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49F146" w14:textId="03D6EF2C" w:rsidR="003E09E2" w:rsidRPr="003F6D05" w:rsidRDefault="00086BD0" w:rsidP="00D51B5F">
      <w:pPr>
        <w:pStyle w:val="Titel"/>
        <w:rPr>
          <w:rFonts w:asciiTheme="minorHAnsi" w:hAnsiTheme="minorHAnsi" w:cstheme="minorHAnsi"/>
          <w:color w:val="auto"/>
          <w:sz w:val="52"/>
          <w:szCs w:val="16"/>
        </w:rPr>
      </w:pPr>
      <w:r w:rsidRPr="003F6D05">
        <w:rPr>
          <w:rFonts w:asciiTheme="minorHAnsi" w:hAnsiTheme="minorHAnsi" w:cstheme="minorHAnsi"/>
          <w:color w:val="auto"/>
          <w:sz w:val="52"/>
          <w:szCs w:val="16"/>
        </w:rPr>
        <w:t xml:space="preserve">Diatomeeën van </w:t>
      </w:r>
      <w:r w:rsidR="0051556B" w:rsidRPr="003F6D05">
        <w:rPr>
          <w:rFonts w:asciiTheme="minorHAnsi" w:hAnsiTheme="minorHAnsi" w:cstheme="minorHAnsi"/>
          <w:color w:val="auto"/>
          <w:sz w:val="52"/>
          <w:szCs w:val="16"/>
        </w:rPr>
        <w:t xml:space="preserve">afzettingen </w:t>
      </w:r>
      <w:r w:rsidR="00D352AC" w:rsidRPr="003F6D05">
        <w:rPr>
          <w:rFonts w:asciiTheme="minorHAnsi" w:hAnsiTheme="minorHAnsi" w:cstheme="minorHAnsi"/>
          <w:color w:val="auto"/>
          <w:sz w:val="52"/>
          <w:szCs w:val="16"/>
        </w:rPr>
        <w:t>in Antwerpen (</w:t>
      </w:r>
      <w:r w:rsidR="00533FAC" w:rsidRPr="003F6D05">
        <w:rPr>
          <w:rFonts w:asciiTheme="minorHAnsi" w:hAnsiTheme="minorHAnsi" w:cstheme="minorHAnsi"/>
          <w:color w:val="auto"/>
          <w:sz w:val="52"/>
          <w:szCs w:val="16"/>
        </w:rPr>
        <w:t>O</w:t>
      </w:r>
      <w:r w:rsidR="00D352AC" w:rsidRPr="003F6D05">
        <w:rPr>
          <w:rFonts w:asciiTheme="minorHAnsi" w:hAnsiTheme="minorHAnsi" w:cstheme="minorHAnsi"/>
          <w:color w:val="auto"/>
          <w:sz w:val="52"/>
          <w:szCs w:val="16"/>
        </w:rPr>
        <w:t xml:space="preserve">ever 10-14) en Mechelen </w:t>
      </w:r>
      <w:r w:rsidR="00533FAC" w:rsidRPr="003F6D05">
        <w:rPr>
          <w:rFonts w:asciiTheme="minorHAnsi" w:hAnsiTheme="minorHAnsi" w:cstheme="minorHAnsi"/>
          <w:color w:val="auto"/>
          <w:sz w:val="52"/>
          <w:szCs w:val="16"/>
        </w:rPr>
        <w:t>(’</w:t>
      </w:r>
      <w:r w:rsidR="00D352AC" w:rsidRPr="003F6D05">
        <w:rPr>
          <w:rFonts w:asciiTheme="minorHAnsi" w:hAnsiTheme="minorHAnsi" w:cstheme="minorHAnsi"/>
          <w:color w:val="auto"/>
          <w:sz w:val="52"/>
          <w:szCs w:val="16"/>
        </w:rPr>
        <w:t>t Plein</w:t>
      </w:r>
      <w:r w:rsidR="00533FAC" w:rsidRPr="003F6D05">
        <w:rPr>
          <w:rFonts w:asciiTheme="minorHAnsi" w:hAnsiTheme="minorHAnsi" w:cstheme="minorHAnsi"/>
          <w:color w:val="auto"/>
          <w:sz w:val="52"/>
          <w:szCs w:val="16"/>
        </w:rPr>
        <w:t>)</w:t>
      </w:r>
    </w:p>
    <w:p w14:paraId="08B9C926" w14:textId="5A8285D8" w:rsidR="00CB2016" w:rsidRPr="006D742E" w:rsidRDefault="00CB2016" w:rsidP="00D51B5F">
      <w:pPr>
        <w:pStyle w:val="Subtitel"/>
        <w:ind w:firstLine="0"/>
        <w:rPr>
          <w:rFonts w:asciiTheme="minorHAnsi" w:hAnsiTheme="minorHAnsi" w:cstheme="minorHAnsi"/>
          <w:lang w:val="nl-NL"/>
        </w:rPr>
      </w:pPr>
    </w:p>
    <w:p w14:paraId="2CE6BEAD" w14:textId="066935EA" w:rsidR="00EF7D04" w:rsidRPr="006D742E" w:rsidRDefault="00D43A5F" w:rsidP="00EF7D04">
      <w:pPr>
        <w:pStyle w:val="Subtitel"/>
        <w:rPr>
          <w:rFonts w:asciiTheme="minorHAnsi" w:hAnsiTheme="minorHAnsi" w:cstheme="minorHAnsi"/>
          <w:color w:val="auto"/>
          <w:lang w:val="nl-NL"/>
        </w:rPr>
      </w:pPr>
      <w:r w:rsidRPr="006D742E">
        <w:rPr>
          <w:rFonts w:asciiTheme="minorHAnsi" w:hAnsiTheme="minorHAnsi" w:cstheme="minorHAnsi"/>
          <w:lang w:val="nl-NL"/>
        </w:rPr>
        <w:tab/>
      </w:r>
      <w:r w:rsidR="003A57B6">
        <w:rPr>
          <w:noProof/>
        </w:rPr>
        <w:drawing>
          <wp:inline distT="0" distB="0" distL="0" distR="0" wp14:anchorId="786402CF" wp14:editId="628E4F81">
            <wp:extent cx="1501140" cy="3632200"/>
            <wp:effectExtent l="0" t="0" r="3810" b="6350"/>
            <wp:docPr id="1277735647" name="Afbeelding 23" descr="Afbeelding met ongewerveld dier, worm, zwart-wit&#10;&#10;Automatisch gegenereerde beschrijving">
              <a:extLst xmlns:a="http://schemas.openxmlformats.org/drawingml/2006/main">
                <a:ext uri="{FF2B5EF4-FFF2-40B4-BE49-F238E27FC236}">
                  <a16:creationId xmlns:a16="http://schemas.microsoft.com/office/drawing/2014/main" id="{E09E0A3B-4AF1-7557-3C05-A96FDBFF24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735647" name="Afbeelding 23" descr="Afbeelding met ongewerveld dier, worm, zwart-wit&#10;&#10;Automatisch gegenereerde beschrijving">
                      <a:extLst>
                        <a:ext uri="{FF2B5EF4-FFF2-40B4-BE49-F238E27FC236}">
                          <a16:creationId xmlns:a16="http://schemas.microsoft.com/office/drawing/2014/main" id="{E09E0A3B-4AF1-7557-3C05-A96FDBFF24D4}"/>
                        </a:ext>
                      </a:extLst>
                    </pic:cNvPr>
                    <pic:cNvPicPr>
                      <a:picLocks noChangeAspect="1"/>
                    </pic:cNvPicPr>
                  </pic:nvPicPr>
                  <pic:blipFill rotWithShape="1">
                    <a:blip r:embed="rId8"/>
                    <a:srcRect b="7134"/>
                    <a:stretch/>
                  </pic:blipFill>
                  <pic:spPr bwMode="auto">
                    <a:xfrm>
                      <a:off x="0" y="0"/>
                      <a:ext cx="1507118" cy="3646665"/>
                    </a:xfrm>
                    <a:prstGeom prst="rect">
                      <a:avLst/>
                    </a:prstGeom>
                    <a:ln>
                      <a:noFill/>
                    </a:ln>
                    <a:extLst>
                      <a:ext uri="{53640926-AAD7-44D8-BBD7-CCE9431645EC}">
                        <a14:shadowObscured xmlns:a14="http://schemas.microsoft.com/office/drawing/2010/main"/>
                      </a:ext>
                    </a:extLst>
                  </pic:spPr>
                </pic:pic>
              </a:graphicData>
            </a:graphic>
          </wp:inline>
        </w:drawing>
      </w:r>
    </w:p>
    <w:p w14:paraId="4E9EE274" w14:textId="235D5CFC" w:rsidR="00D51B5F" w:rsidRPr="00882F74" w:rsidRDefault="003A57B6" w:rsidP="00D51B5F">
      <w:pPr>
        <w:ind w:left="0"/>
        <w:rPr>
          <w:rFonts w:asciiTheme="minorHAnsi" w:hAnsiTheme="minorHAnsi" w:cstheme="minorHAnsi"/>
          <w:iCs/>
          <w:noProof/>
        </w:rPr>
      </w:pPr>
      <w:r>
        <w:rPr>
          <w:rFonts w:asciiTheme="minorHAnsi" w:hAnsiTheme="minorHAnsi" w:cstheme="minorHAnsi"/>
          <w:i/>
          <w:noProof/>
        </w:rPr>
        <w:t>Gomphonema sarcophagus</w:t>
      </w:r>
      <w:r w:rsidR="00882F74">
        <w:rPr>
          <w:rFonts w:asciiTheme="minorHAnsi" w:hAnsiTheme="minorHAnsi" w:cstheme="minorHAnsi"/>
          <w:i/>
          <w:noProof/>
        </w:rPr>
        <w:t xml:space="preserve">, </w:t>
      </w:r>
      <w:r w:rsidR="00882F74">
        <w:rPr>
          <w:rFonts w:asciiTheme="minorHAnsi" w:hAnsiTheme="minorHAnsi" w:cstheme="minorHAnsi"/>
          <w:iCs/>
          <w:noProof/>
        </w:rPr>
        <w:t>een dominante soort in de</w:t>
      </w:r>
      <w:r w:rsidR="0075372D">
        <w:rPr>
          <w:rFonts w:asciiTheme="minorHAnsi" w:hAnsiTheme="minorHAnsi" w:cstheme="minorHAnsi"/>
          <w:iCs/>
          <w:noProof/>
        </w:rPr>
        <w:t xml:space="preserve"> kalkrijke afzetting van de spui (’t Plein)</w:t>
      </w:r>
    </w:p>
    <w:p w14:paraId="406258D4" w14:textId="77777777" w:rsidR="002D5EFC" w:rsidRPr="006D742E" w:rsidRDefault="00343ACD" w:rsidP="00896D51">
      <w:pPr>
        <w:pStyle w:val="RapportNummer"/>
        <w:rPr>
          <w:rFonts w:asciiTheme="minorHAnsi" w:hAnsiTheme="minorHAnsi" w:cstheme="minorHAnsi"/>
        </w:rPr>
        <w:sectPr w:rsidR="002D5EFC" w:rsidRPr="006D742E" w:rsidSect="005149F2">
          <w:headerReference w:type="even" r:id="rId9"/>
          <w:footerReference w:type="even" r:id="rId10"/>
          <w:pgSz w:w="11907" w:h="16840"/>
          <w:pgMar w:top="1418" w:right="1418" w:bottom="1418" w:left="3969" w:header="708" w:footer="708" w:gutter="0"/>
          <w:paperSrc w:first="1" w:other="1"/>
          <w:cols w:space="708"/>
        </w:sectPr>
      </w:pPr>
      <w:r w:rsidRPr="006D742E">
        <w:rPr>
          <w:rFonts w:asciiTheme="minorHAnsi" w:hAnsiTheme="minorHAnsi" w:cstheme="minorHAnsi"/>
          <w:noProof/>
        </w:rPr>
        <w:lastRenderedPageBreak/>
        <w:drawing>
          <wp:anchor distT="0" distB="0" distL="114300" distR="114300" simplePos="0" relativeHeight="251656704" behindDoc="0" locked="0" layoutInCell="0" allowOverlap="1" wp14:anchorId="2D4D0D90" wp14:editId="000E1061">
            <wp:simplePos x="0" y="0"/>
            <wp:positionH relativeFrom="column">
              <wp:posOffset>4114800</wp:posOffset>
            </wp:positionH>
            <wp:positionV relativeFrom="paragraph">
              <wp:posOffset>-443230</wp:posOffset>
            </wp:positionV>
            <wp:extent cx="2134870" cy="1418590"/>
            <wp:effectExtent l="0" t="0" r="0" b="0"/>
            <wp:wrapTopAndBottom/>
            <wp:docPr id="24" name="Afbeelding 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descr="LOG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34870" cy="1418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F68AF2" w14:textId="56775193" w:rsidR="00CB2016" w:rsidRPr="006D742E" w:rsidRDefault="0010505B" w:rsidP="00CB2016">
      <w:pPr>
        <w:pStyle w:val="Titel"/>
        <w:rPr>
          <w:rFonts w:asciiTheme="minorHAnsi" w:hAnsiTheme="minorHAnsi" w:cstheme="minorHAnsi"/>
          <w:noProof/>
          <w:color w:val="auto"/>
          <w:sz w:val="32"/>
          <w:szCs w:val="28"/>
        </w:rPr>
      </w:pPr>
      <w:r w:rsidRPr="006D742E">
        <w:rPr>
          <w:rFonts w:asciiTheme="minorHAnsi" w:hAnsiTheme="minorHAnsi" w:cstheme="minorHAnsi"/>
          <w:color w:val="auto"/>
          <w:sz w:val="32"/>
          <w:szCs w:val="28"/>
        </w:rPr>
        <w:fldChar w:fldCharType="begin"/>
      </w:r>
      <w:r w:rsidRPr="006D742E">
        <w:rPr>
          <w:rFonts w:asciiTheme="minorHAnsi" w:hAnsiTheme="minorHAnsi" w:cstheme="minorHAnsi"/>
          <w:color w:val="auto"/>
          <w:sz w:val="32"/>
          <w:szCs w:val="28"/>
        </w:rPr>
        <w:instrText xml:space="preserve"> STYLEREF  Titel  \* MERGEFORMAT </w:instrText>
      </w:r>
      <w:r w:rsidRPr="006D742E">
        <w:rPr>
          <w:rFonts w:asciiTheme="minorHAnsi" w:hAnsiTheme="minorHAnsi" w:cstheme="minorHAnsi"/>
          <w:color w:val="auto"/>
          <w:sz w:val="32"/>
          <w:szCs w:val="28"/>
        </w:rPr>
        <w:fldChar w:fldCharType="separate"/>
      </w:r>
      <w:r w:rsidR="000F40C1">
        <w:rPr>
          <w:rFonts w:asciiTheme="minorHAnsi" w:hAnsiTheme="minorHAnsi" w:cstheme="minorHAnsi"/>
          <w:noProof/>
          <w:color w:val="auto"/>
          <w:sz w:val="32"/>
          <w:szCs w:val="28"/>
        </w:rPr>
        <w:t>Diatomeeën van afzettingen in Antwerpen (Oever 10-14) en Mechelen (’t Plein)</w:t>
      </w:r>
      <w:r w:rsidRPr="006D742E">
        <w:rPr>
          <w:rFonts w:asciiTheme="minorHAnsi" w:hAnsiTheme="minorHAnsi" w:cstheme="minorHAnsi"/>
          <w:noProof/>
          <w:color w:val="auto"/>
          <w:sz w:val="32"/>
          <w:szCs w:val="28"/>
        </w:rPr>
        <w:fldChar w:fldCharType="end"/>
      </w:r>
    </w:p>
    <w:p w14:paraId="01F475A4" w14:textId="7CD74615" w:rsidR="0089111D" w:rsidRPr="006D742E" w:rsidRDefault="002D5EFC" w:rsidP="00896D51">
      <w:pPr>
        <w:pStyle w:val="UitgevoerdDoor"/>
        <w:rPr>
          <w:rFonts w:asciiTheme="minorHAnsi" w:hAnsiTheme="minorHAnsi" w:cstheme="minorHAnsi"/>
          <w:noProof/>
          <w:color w:val="auto"/>
        </w:rPr>
      </w:pPr>
      <w:r w:rsidRPr="006D742E">
        <w:rPr>
          <w:rFonts w:asciiTheme="minorHAnsi" w:hAnsiTheme="minorHAnsi" w:cstheme="minorHAnsi"/>
          <w:color w:val="auto"/>
        </w:rPr>
        <w:t>Alexander Klink</w:t>
      </w:r>
    </w:p>
    <w:p w14:paraId="1A51D0D3" w14:textId="77777777" w:rsidR="002D5EFC" w:rsidRPr="006D742E" w:rsidRDefault="00D028E8" w:rsidP="0045087E">
      <w:pPr>
        <w:ind w:left="0"/>
        <w:rPr>
          <w:rFonts w:asciiTheme="minorHAnsi" w:hAnsiTheme="minorHAnsi" w:cstheme="minorHAnsi"/>
        </w:rPr>
      </w:pPr>
      <w:r w:rsidRPr="006D742E">
        <w:rPr>
          <w:rFonts w:asciiTheme="minorHAnsi" w:hAnsiTheme="minorHAnsi" w:cstheme="minorHAnsi"/>
          <w:noProof/>
        </w:rPr>
        <mc:AlternateContent>
          <mc:Choice Requires="wps">
            <w:drawing>
              <wp:anchor distT="0" distB="0" distL="114300" distR="114300" simplePos="0" relativeHeight="251661824" behindDoc="0" locked="0" layoutInCell="0" allowOverlap="1" wp14:anchorId="3696FC28" wp14:editId="595456BC">
                <wp:simplePos x="0" y="0"/>
                <wp:positionH relativeFrom="column">
                  <wp:posOffset>-195580</wp:posOffset>
                </wp:positionH>
                <wp:positionV relativeFrom="paragraph">
                  <wp:posOffset>117475</wp:posOffset>
                </wp:positionV>
                <wp:extent cx="5257800" cy="676275"/>
                <wp:effectExtent l="0" t="0" r="0" b="9525"/>
                <wp:wrapNone/>
                <wp:docPr id="2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676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6F27F2" w14:textId="7FDB1C06" w:rsidR="002310A1" w:rsidRDefault="002310A1" w:rsidP="006D742E">
                            <w:pPr>
                              <w:pStyle w:val="Plattetekst"/>
                              <w:ind w:left="142"/>
                              <w:rPr>
                                <w:sz w:val="20"/>
                              </w:rPr>
                            </w:pPr>
                            <w:r w:rsidRPr="00D028E8">
                              <w:rPr>
                                <w:sz w:val="20"/>
                              </w:rPr>
                              <w:t>Hydrobiologisch Adviesburo Klink rapporten en mededelingen nr. 1</w:t>
                            </w:r>
                            <w:r w:rsidR="00FA4BF3">
                              <w:rPr>
                                <w:sz w:val="20"/>
                              </w:rPr>
                              <w:t>61</w:t>
                            </w:r>
                          </w:p>
                          <w:p w14:paraId="07174778" w14:textId="03BC1FAC" w:rsidR="002310A1" w:rsidRPr="00D028E8" w:rsidRDefault="004E0CF5" w:rsidP="006D742E">
                            <w:pPr>
                              <w:pStyle w:val="Plattetekst"/>
                              <w:ind w:left="142"/>
                              <w:rPr>
                                <w:sz w:val="20"/>
                              </w:rPr>
                            </w:pPr>
                            <w:r>
                              <w:rPr>
                                <w:sz w:val="20"/>
                              </w:rPr>
                              <w:t>Maart</w:t>
                            </w:r>
                            <w:r w:rsidR="002310A1">
                              <w:rPr>
                                <w:sz w:val="20"/>
                              </w:rPr>
                              <w:t xml:space="preserve"> 202</w:t>
                            </w:r>
                            <w:r>
                              <w:rPr>
                                <w:sz w:val="20"/>
                              </w:rPr>
                              <w:t>4</w:t>
                            </w:r>
                            <w:r w:rsidR="002310A1" w:rsidRPr="00D028E8">
                              <w:rPr>
                                <w:sz w:val="20"/>
                              </w:rPr>
                              <w:t xml:space="preserve"> (HAK Project </w:t>
                            </w:r>
                            <w:r>
                              <w:rPr>
                                <w:sz w:val="20"/>
                              </w:rPr>
                              <w:t>707</w:t>
                            </w:r>
                            <w:r w:rsidR="002310A1" w:rsidRPr="00D028E8">
                              <w:rPr>
                                <w:sz w:val="20"/>
                              </w:rPr>
                              <w:t xml:space="preserve">) </w:t>
                            </w:r>
                          </w:p>
                          <w:p w14:paraId="231D85AF" w14:textId="4314F502" w:rsidR="002310A1" w:rsidRPr="00D028E8" w:rsidRDefault="002310A1" w:rsidP="0045087E">
                            <w:pPr>
                              <w:ind w:left="142"/>
                              <w:rPr>
                                <w:sz w:val="20"/>
                              </w:rPr>
                            </w:pPr>
                            <w:r w:rsidRPr="00D028E8">
                              <w:rPr>
                                <w:sz w:val="20"/>
                              </w:rPr>
                              <w:t xml:space="preserve">In opdracht van </w:t>
                            </w:r>
                            <w:r>
                              <w:rPr>
                                <w:sz w:val="20"/>
                              </w:rPr>
                              <w:t>All-Archeo (Bornem, België). Contactpersoon Jordi Bruggeman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96FC28" id="_x0000_t202" coordsize="21600,21600" o:spt="202" path="m,l,21600r21600,l21600,xe">
                <v:stroke joinstyle="miter"/>
                <v:path gradientshapeok="t" o:connecttype="rect"/>
              </v:shapetype>
              <v:shape id="Text Box 4" o:spid="_x0000_s1026" type="#_x0000_t202" style="position:absolute;margin-left:-15.4pt;margin-top:9.25pt;width:414pt;height:53.2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" o:allowincell="f" stroked="f">
                <v:textbox>
                  <w:txbxContent>
                    <w:p w14:paraId="5F6F27F2" w14:textId="7FDB1C06" w:rsidR="002310A1" w:rsidRDefault="002310A1" w:rsidP="006D742E">
                      <w:pPr>
                        <w:pStyle w:val="Plattetekst"/>
                        <w:ind w:left="142"/>
                        <w:rPr>
                          <w:sz w:val="20"/>
                        </w:rPr>
                      </w:pPr>
                      <w:r w:rsidRPr="00D028E8">
                        <w:rPr>
                          <w:sz w:val="20"/>
                        </w:rPr>
                        <w:t>Hydrobiologisch Adviesburo Klink rapporten en mededelingen nr. 1</w:t>
                      </w:r>
                      <w:r w:rsidR="00FA4BF3">
                        <w:rPr>
                          <w:sz w:val="20"/>
                        </w:rPr>
                        <w:t>61</w:t>
                      </w:r>
                    </w:p>
                    <w:p w14:paraId="07174778" w14:textId="03BC1FAC" w:rsidR="002310A1" w:rsidRPr="00D028E8" w:rsidRDefault="004E0CF5" w:rsidP="006D742E">
                      <w:pPr>
                        <w:pStyle w:val="Plattetekst"/>
                        <w:ind w:left="142"/>
                        <w:rPr>
                          <w:sz w:val="20"/>
                        </w:rPr>
                      </w:pPr>
                      <w:r>
                        <w:rPr>
                          <w:sz w:val="20"/>
                        </w:rPr>
                        <w:t>Maart</w:t>
                      </w:r>
                      <w:r w:rsidR="002310A1">
                        <w:rPr>
                          <w:sz w:val="20"/>
                        </w:rPr>
                        <w:t xml:space="preserve"> 202</w:t>
                      </w:r>
                      <w:r>
                        <w:rPr>
                          <w:sz w:val="20"/>
                        </w:rPr>
                        <w:t>4</w:t>
                      </w:r>
                      <w:r w:rsidR="002310A1" w:rsidRPr="00D028E8">
                        <w:rPr>
                          <w:sz w:val="20"/>
                        </w:rPr>
                        <w:t xml:space="preserve"> (HAK Project </w:t>
                      </w:r>
                      <w:r>
                        <w:rPr>
                          <w:sz w:val="20"/>
                        </w:rPr>
                        <w:t>707</w:t>
                      </w:r>
                      <w:r w:rsidR="002310A1" w:rsidRPr="00D028E8">
                        <w:rPr>
                          <w:sz w:val="20"/>
                        </w:rPr>
                        <w:t xml:space="preserve">) </w:t>
                      </w:r>
                    </w:p>
                    <w:p w14:paraId="231D85AF" w14:textId="4314F502" w:rsidR="002310A1" w:rsidRPr="00D028E8" w:rsidRDefault="002310A1" w:rsidP="0045087E">
                      <w:pPr>
                        <w:ind w:left="142"/>
                        <w:rPr>
                          <w:sz w:val="20"/>
                        </w:rPr>
                      </w:pPr>
                      <w:r w:rsidRPr="00D028E8">
                        <w:rPr>
                          <w:sz w:val="20"/>
                        </w:rPr>
                        <w:t xml:space="preserve">In opdracht van </w:t>
                      </w:r>
                      <w:r>
                        <w:rPr>
                          <w:sz w:val="20"/>
                        </w:rPr>
                        <w:t>All-Archeo (Bornem, België). Contactpersoon Jordi Bruggeman</w:t>
                      </w:r>
                    </w:p>
                  </w:txbxContent>
                </v:textbox>
              </v:shape>
            </w:pict>
          </mc:Fallback>
        </mc:AlternateContent>
      </w:r>
    </w:p>
    <w:p w14:paraId="4FC4E3A1" w14:textId="77777777" w:rsidR="002D5EFC" w:rsidRPr="006D742E" w:rsidRDefault="002D5EFC" w:rsidP="00896D51">
      <w:pPr>
        <w:rPr>
          <w:rFonts w:asciiTheme="minorHAnsi" w:hAnsiTheme="minorHAnsi" w:cstheme="minorHAnsi"/>
        </w:rPr>
      </w:pPr>
    </w:p>
    <w:p w14:paraId="4F5D7213" w14:textId="77777777" w:rsidR="002D5EFC" w:rsidRPr="006D742E" w:rsidRDefault="002D5EFC" w:rsidP="00896D51">
      <w:pPr>
        <w:rPr>
          <w:rFonts w:asciiTheme="minorHAnsi" w:hAnsiTheme="minorHAnsi" w:cstheme="minorHAnsi"/>
        </w:rPr>
      </w:pPr>
    </w:p>
    <w:p w14:paraId="4EEE33E5" w14:textId="77777777" w:rsidR="0089111D" w:rsidRPr="006D742E" w:rsidRDefault="0089111D" w:rsidP="0089111D">
      <w:pPr>
        <w:pStyle w:val="Copyright"/>
        <w:rPr>
          <w:rFonts w:asciiTheme="minorHAnsi" w:hAnsiTheme="minorHAnsi" w:cstheme="minorHAnsi"/>
        </w:rPr>
      </w:pPr>
    </w:p>
    <w:p w14:paraId="2349AEBC" w14:textId="77777777" w:rsidR="0045087E" w:rsidRPr="006D742E" w:rsidRDefault="0045087E" w:rsidP="0089111D">
      <w:pPr>
        <w:pStyle w:val="Copyright"/>
        <w:rPr>
          <w:rFonts w:asciiTheme="minorHAnsi" w:hAnsiTheme="minorHAnsi" w:cstheme="minorHAnsi"/>
        </w:rPr>
      </w:pPr>
    </w:p>
    <w:p w14:paraId="5CC13444" w14:textId="77777777" w:rsidR="0045087E" w:rsidRPr="006D742E" w:rsidRDefault="0045087E" w:rsidP="0089111D">
      <w:pPr>
        <w:pStyle w:val="Copyright"/>
        <w:rPr>
          <w:rFonts w:asciiTheme="minorHAnsi" w:hAnsiTheme="minorHAnsi" w:cstheme="minorHAnsi"/>
        </w:rPr>
      </w:pPr>
    </w:p>
    <w:p w14:paraId="7AFF09F6" w14:textId="77777777" w:rsidR="0045087E" w:rsidRPr="006D742E" w:rsidRDefault="0045087E" w:rsidP="00227226">
      <w:pPr>
        <w:pStyle w:val="Copyright"/>
        <w:ind w:left="0"/>
        <w:rPr>
          <w:rFonts w:asciiTheme="minorHAnsi" w:hAnsiTheme="minorHAnsi" w:cstheme="minorHAnsi"/>
        </w:rPr>
      </w:pPr>
    </w:p>
    <w:p w14:paraId="252E2CD6" w14:textId="77777777" w:rsidR="0045087E" w:rsidRPr="006D742E" w:rsidRDefault="0045087E" w:rsidP="00227226">
      <w:pPr>
        <w:pStyle w:val="Copyright"/>
        <w:ind w:left="0"/>
        <w:rPr>
          <w:rFonts w:asciiTheme="minorHAnsi" w:hAnsiTheme="minorHAnsi" w:cstheme="minorHAnsi"/>
        </w:rPr>
      </w:pPr>
    </w:p>
    <w:p w14:paraId="777ADAFD" w14:textId="77777777" w:rsidR="0045087E" w:rsidRPr="006D742E" w:rsidRDefault="0045087E" w:rsidP="00227226">
      <w:pPr>
        <w:pStyle w:val="Copyright"/>
        <w:ind w:left="0"/>
        <w:rPr>
          <w:rFonts w:asciiTheme="minorHAnsi" w:hAnsiTheme="minorHAnsi" w:cstheme="minorHAnsi"/>
        </w:rPr>
      </w:pPr>
    </w:p>
    <w:p w14:paraId="3F302687" w14:textId="77777777" w:rsidR="0045087E" w:rsidRPr="006D742E" w:rsidRDefault="0045087E" w:rsidP="00227226">
      <w:pPr>
        <w:pStyle w:val="Copyright"/>
        <w:ind w:left="0"/>
        <w:rPr>
          <w:rFonts w:asciiTheme="minorHAnsi" w:hAnsiTheme="minorHAnsi" w:cstheme="minorHAnsi"/>
        </w:rPr>
      </w:pPr>
    </w:p>
    <w:p w14:paraId="3542E462" w14:textId="77777777" w:rsidR="0045087E" w:rsidRPr="006D742E" w:rsidRDefault="0045087E" w:rsidP="00227226">
      <w:pPr>
        <w:pStyle w:val="Copyright"/>
        <w:ind w:left="0"/>
        <w:rPr>
          <w:rFonts w:asciiTheme="minorHAnsi" w:hAnsiTheme="minorHAnsi" w:cstheme="minorHAnsi"/>
        </w:rPr>
      </w:pPr>
    </w:p>
    <w:p w14:paraId="6240472F" w14:textId="77777777" w:rsidR="0045087E" w:rsidRPr="006D742E" w:rsidRDefault="0045087E" w:rsidP="00227226">
      <w:pPr>
        <w:pStyle w:val="Copyright"/>
        <w:ind w:left="0"/>
        <w:rPr>
          <w:rFonts w:asciiTheme="minorHAnsi" w:hAnsiTheme="minorHAnsi" w:cstheme="minorHAnsi"/>
        </w:rPr>
      </w:pPr>
    </w:p>
    <w:p w14:paraId="56F7D022" w14:textId="77777777" w:rsidR="0045087E" w:rsidRPr="006D742E" w:rsidRDefault="0045087E" w:rsidP="00227226">
      <w:pPr>
        <w:pStyle w:val="Copyright"/>
        <w:ind w:left="0"/>
        <w:rPr>
          <w:rFonts w:asciiTheme="minorHAnsi" w:hAnsiTheme="minorHAnsi" w:cstheme="minorHAnsi"/>
        </w:rPr>
      </w:pPr>
    </w:p>
    <w:p w14:paraId="7BF87E11" w14:textId="77777777" w:rsidR="00227226" w:rsidRPr="006D742E" w:rsidRDefault="0089111D" w:rsidP="00227226">
      <w:pPr>
        <w:pStyle w:val="Copyright"/>
        <w:ind w:left="0"/>
        <w:rPr>
          <w:rFonts w:asciiTheme="minorHAnsi" w:hAnsiTheme="minorHAnsi" w:cstheme="minorHAnsi"/>
        </w:rPr>
      </w:pPr>
      <w:r w:rsidRPr="006D742E">
        <w:rPr>
          <w:rFonts w:asciiTheme="minorHAnsi" w:hAnsiTheme="minorHAnsi" w:cstheme="minorHAnsi"/>
        </w:rPr>
        <w:t xml:space="preserve">© Hydrobiologisch Adviesburo Klink. Alles uit dit rapport mag op één of andere manier worden vermenigvuldigd mits </w:t>
      </w:r>
      <w:r w:rsidR="00D51B5F" w:rsidRPr="006D742E">
        <w:rPr>
          <w:rFonts w:asciiTheme="minorHAnsi" w:hAnsiTheme="minorHAnsi" w:cstheme="minorHAnsi"/>
        </w:rPr>
        <w:t>erop</w:t>
      </w:r>
      <w:r w:rsidRPr="006D742E">
        <w:rPr>
          <w:rFonts w:asciiTheme="minorHAnsi" w:hAnsiTheme="minorHAnsi" w:cstheme="minorHAnsi"/>
        </w:rPr>
        <w:t xml:space="preserve"> juiste </w:t>
      </w:r>
      <w:r w:rsidR="00227226" w:rsidRPr="006D742E">
        <w:rPr>
          <w:rFonts w:asciiTheme="minorHAnsi" w:hAnsiTheme="minorHAnsi" w:cstheme="minorHAnsi"/>
        </w:rPr>
        <w:t xml:space="preserve">de wijze verwezen wordt naar dit rapport en de auteur(s). Het rapport is te downloaden op </w:t>
      </w:r>
      <w:hyperlink r:id="rId12" w:history="1">
        <w:r w:rsidR="00227226" w:rsidRPr="006D742E">
          <w:rPr>
            <w:rStyle w:val="Hyperlink"/>
            <w:rFonts w:asciiTheme="minorHAnsi" w:hAnsiTheme="minorHAnsi" w:cstheme="minorHAnsi"/>
          </w:rPr>
          <w:t>www.klinkhydrobiologie.nl</w:t>
        </w:r>
      </w:hyperlink>
      <w:r w:rsidR="00227226" w:rsidRPr="006D742E">
        <w:rPr>
          <w:rFonts w:asciiTheme="minorHAnsi" w:hAnsiTheme="minorHAnsi" w:cstheme="minorHAnsi"/>
        </w:rPr>
        <w:t xml:space="preserve"> tab. Bibliografie onder het betreffende projectnummer</w:t>
      </w:r>
    </w:p>
    <w:p w14:paraId="34582C75" w14:textId="77777777" w:rsidR="00BF08CC" w:rsidRPr="00BF08CC" w:rsidRDefault="00BF08CC" w:rsidP="00BF08CC">
      <w:pPr>
        <w:spacing w:before="2880" w:after="1440"/>
        <w:ind w:left="-2269" w:hanging="709"/>
        <w:outlineLvl w:val="0"/>
        <w:rPr>
          <w:rFonts w:ascii="Calibri" w:hAnsi="Calibri" w:cs="Calibri"/>
          <w:b/>
          <w:sz w:val="60"/>
        </w:rPr>
      </w:pPr>
      <w:r w:rsidRPr="00BF08CC">
        <w:rPr>
          <w:rFonts w:ascii="Calibri" w:hAnsi="Calibri" w:cs="Calibri"/>
          <w:b/>
          <w:sz w:val="60"/>
        </w:rPr>
        <w:lastRenderedPageBreak/>
        <w:t>Inhoudsopgave</w:t>
      </w:r>
    </w:p>
    <w:p w14:paraId="35AE59D9" w14:textId="77777777" w:rsidR="00BF08CC" w:rsidRPr="00BF08CC" w:rsidRDefault="00BF08CC" w:rsidP="00BF08CC">
      <w:pPr>
        <w:tabs>
          <w:tab w:val="right" w:leader="dot" w:pos="6368"/>
        </w:tabs>
        <w:spacing w:before="120" w:after="120"/>
        <w:ind w:left="0"/>
        <w:rPr>
          <w:rFonts w:ascii="Calibri" w:hAnsi="Calibri" w:cs="Calibri"/>
          <w:b/>
          <w:caps/>
          <w:color w:val="0000FF"/>
          <w:sz w:val="20"/>
        </w:rPr>
      </w:pPr>
    </w:p>
    <w:p w14:paraId="2A92BF26" w14:textId="530E4A2F" w:rsidR="003F4117" w:rsidRDefault="00BF08CC">
      <w:pPr>
        <w:pStyle w:val="Inhopg1"/>
        <w:tabs>
          <w:tab w:val="right" w:leader="dot" w:pos="6368"/>
        </w:tabs>
        <w:rPr>
          <w:rFonts w:asciiTheme="minorHAnsi" w:eastAsiaTheme="minorEastAsia" w:hAnsiTheme="minorHAnsi" w:cstheme="minorBidi"/>
          <w:b w:val="0"/>
          <w:caps w:val="0"/>
          <w:noProof/>
          <w:kern w:val="2"/>
          <w:sz w:val="24"/>
          <w:szCs w:val="24"/>
          <w14:ligatures w14:val="standardContextual"/>
        </w:rPr>
      </w:pPr>
      <w:r w:rsidRPr="00BF08CC">
        <w:rPr>
          <w:rFonts w:ascii="Calibri" w:hAnsi="Calibri" w:cs="Calibri"/>
          <w:color w:val="0000FF"/>
        </w:rPr>
        <w:fldChar w:fldCharType="begin"/>
      </w:r>
      <w:r w:rsidRPr="00BF08CC">
        <w:rPr>
          <w:rFonts w:ascii="Calibri" w:hAnsi="Calibri" w:cs="Calibri"/>
          <w:color w:val="0000FF"/>
        </w:rPr>
        <w:instrText xml:space="preserve"> TOC \o "1-1" </w:instrText>
      </w:r>
      <w:r w:rsidRPr="00BF08CC">
        <w:rPr>
          <w:rFonts w:ascii="Calibri" w:hAnsi="Calibri" w:cs="Calibri"/>
          <w:color w:val="0000FF"/>
        </w:rPr>
        <w:fldChar w:fldCharType="separate"/>
      </w:r>
      <w:r w:rsidR="003F4117">
        <w:rPr>
          <w:noProof/>
        </w:rPr>
        <w:t>1.</w:t>
      </w:r>
      <w:r w:rsidR="003F4117" w:rsidRPr="00642375">
        <w:rPr>
          <w:rFonts w:asciiTheme="minorHAnsi" w:hAnsiTheme="minorHAnsi" w:cstheme="minorHAnsi"/>
          <w:noProof/>
        </w:rPr>
        <w:t xml:space="preserve"> Inleiding</w:t>
      </w:r>
      <w:r w:rsidR="003F4117">
        <w:rPr>
          <w:noProof/>
        </w:rPr>
        <w:tab/>
      </w:r>
      <w:r w:rsidR="003F4117">
        <w:rPr>
          <w:noProof/>
        </w:rPr>
        <w:fldChar w:fldCharType="begin"/>
      </w:r>
      <w:r w:rsidR="003F4117">
        <w:rPr>
          <w:noProof/>
        </w:rPr>
        <w:instrText xml:space="preserve"> PAGEREF _Toc159573291 \h </w:instrText>
      </w:r>
      <w:r w:rsidR="003F4117">
        <w:rPr>
          <w:noProof/>
        </w:rPr>
      </w:r>
      <w:r w:rsidR="003F4117">
        <w:rPr>
          <w:noProof/>
        </w:rPr>
        <w:fldChar w:fldCharType="separate"/>
      </w:r>
      <w:r w:rsidR="003F4117">
        <w:rPr>
          <w:noProof/>
        </w:rPr>
        <w:t>2</w:t>
      </w:r>
      <w:r w:rsidR="003F4117">
        <w:rPr>
          <w:noProof/>
        </w:rPr>
        <w:fldChar w:fldCharType="end"/>
      </w:r>
    </w:p>
    <w:p w14:paraId="5ABBD89D" w14:textId="1F675ADE" w:rsidR="003F4117" w:rsidRDefault="003F4117">
      <w:pPr>
        <w:pStyle w:val="Inhopg1"/>
        <w:tabs>
          <w:tab w:val="right" w:leader="dot" w:pos="6368"/>
        </w:tabs>
        <w:rPr>
          <w:rFonts w:asciiTheme="minorHAnsi" w:eastAsiaTheme="minorEastAsia" w:hAnsiTheme="minorHAnsi" w:cstheme="minorBidi"/>
          <w:b w:val="0"/>
          <w:caps w:val="0"/>
          <w:noProof/>
          <w:kern w:val="2"/>
          <w:sz w:val="24"/>
          <w:szCs w:val="24"/>
          <w14:ligatures w14:val="standardContextual"/>
        </w:rPr>
      </w:pPr>
      <w:r>
        <w:rPr>
          <w:noProof/>
        </w:rPr>
        <w:t>2.</w:t>
      </w:r>
      <w:r w:rsidRPr="00642375">
        <w:rPr>
          <w:rFonts w:asciiTheme="minorHAnsi" w:hAnsiTheme="minorHAnsi" w:cstheme="minorHAnsi"/>
          <w:noProof/>
        </w:rPr>
        <w:t xml:space="preserve"> Methoden</w:t>
      </w:r>
      <w:r>
        <w:rPr>
          <w:noProof/>
        </w:rPr>
        <w:tab/>
      </w:r>
      <w:r>
        <w:rPr>
          <w:noProof/>
        </w:rPr>
        <w:fldChar w:fldCharType="begin"/>
      </w:r>
      <w:r>
        <w:rPr>
          <w:noProof/>
        </w:rPr>
        <w:instrText xml:space="preserve"> PAGEREF _Toc159573292 \h </w:instrText>
      </w:r>
      <w:r>
        <w:rPr>
          <w:noProof/>
        </w:rPr>
      </w:r>
      <w:r>
        <w:rPr>
          <w:noProof/>
        </w:rPr>
        <w:fldChar w:fldCharType="separate"/>
      </w:r>
      <w:r>
        <w:rPr>
          <w:noProof/>
        </w:rPr>
        <w:t>6</w:t>
      </w:r>
      <w:r>
        <w:rPr>
          <w:noProof/>
        </w:rPr>
        <w:fldChar w:fldCharType="end"/>
      </w:r>
    </w:p>
    <w:p w14:paraId="7371E7A2" w14:textId="2EDFC24A" w:rsidR="003F4117" w:rsidRDefault="003F4117">
      <w:pPr>
        <w:pStyle w:val="Inhopg1"/>
        <w:tabs>
          <w:tab w:val="right" w:leader="dot" w:pos="6368"/>
        </w:tabs>
        <w:rPr>
          <w:rFonts w:asciiTheme="minorHAnsi" w:eastAsiaTheme="minorEastAsia" w:hAnsiTheme="minorHAnsi" w:cstheme="minorBidi"/>
          <w:b w:val="0"/>
          <w:caps w:val="0"/>
          <w:noProof/>
          <w:kern w:val="2"/>
          <w:sz w:val="24"/>
          <w:szCs w:val="24"/>
          <w14:ligatures w14:val="standardContextual"/>
        </w:rPr>
      </w:pPr>
      <w:r>
        <w:rPr>
          <w:noProof/>
        </w:rPr>
        <w:t>3.</w:t>
      </w:r>
      <w:r w:rsidRPr="00642375">
        <w:rPr>
          <w:rFonts w:asciiTheme="minorHAnsi" w:hAnsiTheme="minorHAnsi" w:cstheme="minorHAnsi"/>
          <w:noProof/>
        </w:rPr>
        <w:t xml:space="preserve"> Resultaten</w:t>
      </w:r>
      <w:r>
        <w:rPr>
          <w:noProof/>
        </w:rPr>
        <w:tab/>
      </w:r>
      <w:r>
        <w:rPr>
          <w:noProof/>
        </w:rPr>
        <w:fldChar w:fldCharType="begin"/>
      </w:r>
      <w:r>
        <w:rPr>
          <w:noProof/>
        </w:rPr>
        <w:instrText xml:space="preserve"> PAGEREF _Toc159573293 \h </w:instrText>
      </w:r>
      <w:r>
        <w:rPr>
          <w:noProof/>
        </w:rPr>
      </w:r>
      <w:r>
        <w:rPr>
          <w:noProof/>
        </w:rPr>
        <w:fldChar w:fldCharType="separate"/>
      </w:r>
      <w:r>
        <w:rPr>
          <w:noProof/>
        </w:rPr>
        <w:t>8</w:t>
      </w:r>
      <w:r>
        <w:rPr>
          <w:noProof/>
        </w:rPr>
        <w:fldChar w:fldCharType="end"/>
      </w:r>
    </w:p>
    <w:p w14:paraId="73D02191" w14:textId="1A16B55E" w:rsidR="003F4117" w:rsidRDefault="003F4117">
      <w:pPr>
        <w:pStyle w:val="Inhopg1"/>
        <w:tabs>
          <w:tab w:val="right" w:leader="dot" w:pos="6368"/>
        </w:tabs>
        <w:rPr>
          <w:rFonts w:asciiTheme="minorHAnsi" w:eastAsiaTheme="minorEastAsia" w:hAnsiTheme="minorHAnsi" w:cstheme="minorBidi"/>
          <w:b w:val="0"/>
          <w:caps w:val="0"/>
          <w:noProof/>
          <w:kern w:val="2"/>
          <w:sz w:val="24"/>
          <w:szCs w:val="24"/>
          <w14:ligatures w14:val="standardContextual"/>
        </w:rPr>
      </w:pPr>
      <w:r>
        <w:rPr>
          <w:noProof/>
        </w:rPr>
        <w:t>4.</w:t>
      </w:r>
      <w:r w:rsidRPr="00642375">
        <w:rPr>
          <w:rFonts w:asciiTheme="minorHAnsi" w:hAnsiTheme="minorHAnsi" w:cstheme="minorHAnsi"/>
          <w:noProof/>
        </w:rPr>
        <w:t xml:space="preserve"> Reconstructie</w:t>
      </w:r>
      <w:r>
        <w:rPr>
          <w:noProof/>
        </w:rPr>
        <w:tab/>
      </w:r>
      <w:r>
        <w:rPr>
          <w:noProof/>
        </w:rPr>
        <w:fldChar w:fldCharType="begin"/>
      </w:r>
      <w:r>
        <w:rPr>
          <w:noProof/>
        </w:rPr>
        <w:instrText xml:space="preserve"> PAGEREF _Toc159573294 \h </w:instrText>
      </w:r>
      <w:r>
        <w:rPr>
          <w:noProof/>
        </w:rPr>
      </w:r>
      <w:r>
        <w:rPr>
          <w:noProof/>
        </w:rPr>
        <w:fldChar w:fldCharType="separate"/>
      </w:r>
      <w:r>
        <w:rPr>
          <w:noProof/>
        </w:rPr>
        <w:t>13</w:t>
      </w:r>
      <w:r>
        <w:rPr>
          <w:noProof/>
        </w:rPr>
        <w:fldChar w:fldCharType="end"/>
      </w:r>
    </w:p>
    <w:p w14:paraId="12A4B14A" w14:textId="368570C8" w:rsidR="003F4117" w:rsidRDefault="003F4117">
      <w:pPr>
        <w:pStyle w:val="Inhopg1"/>
        <w:tabs>
          <w:tab w:val="right" w:leader="dot" w:pos="6368"/>
        </w:tabs>
        <w:rPr>
          <w:rFonts w:asciiTheme="minorHAnsi" w:eastAsiaTheme="minorEastAsia" w:hAnsiTheme="minorHAnsi" w:cstheme="minorBidi"/>
          <w:b w:val="0"/>
          <w:caps w:val="0"/>
          <w:noProof/>
          <w:kern w:val="2"/>
          <w:sz w:val="24"/>
          <w:szCs w:val="24"/>
          <w14:ligatures w14:val="standardContextual"/>
        </w:rPr>
      </w:pPr>
      <w:r>
        <w:rPr>
          <w:noProof/>
        </w:rPr>
        <w:t>5.</w:t>
      </w:r>
      <w:r w:rsidRPr="00642375">
        <w:rPr>
          <w:rFonts w:asciiTheme="minorHAnsi" w:hAnsiTheme="minorHAnsi" w:cstheme="minorHAnsi"/>
          <w:noProof/>
        </w:rPr>
        <w:t xml:space="preserve"> Discussie</w:t>
      </w:r>
      <w:r>
        <w:rPr>
          <w:noProof/>
        </w:rPr>
        <w:tab/>
      </w:r>
      <w:r>
        <w:rPr>
          <w:noProof/>
        </w:rPr>
        <w:fldChar w:fldCharType="begin"/>
      </w:r>
      <w:r>
        <w:rPr>
          <w:noProof/>
        </w:rPr>
        <w:instrText xml:space="preserve"> PAGEREF _Toc159573295 \h </w:instrText>
      </w:r>
      <w:r>
        <w:rPr>
          <w:noProof/>
        </w:rPr>
      </w:r>
      <w:r>
        <w:rPr>
          <w:noProof/>
        </w:rPr>
        <w:fldChar w:fldCharType="separate"/>
      </w:r>
      <w:r>
        <w:rPr>
          <w:noProof/>
        </w:rPr>
        <w:t>16</w:t>
      </w:r>
      <w:r>
        <w:rPr>
          <w:noProof/>
        </w:rPr>
        <w:fldChar w:fldCharType="end"/>
      </w:r>
    </w:p>
    <w:p w14:paraId="53320FDD" w14:textId="54B9F55F" w:rsidR="003F4117" w:rsidRDefault="003F4117">
      <w:pPr>
        <w:pStyle w:val="Inhopg1"/>
        <w:tabs>
          <w:tab w:val="right" w:leader="dot" w:pos="6368"/>
        </w:tabs>
        <w:rPr>
          <w:rFonts w:asciiTheme="minorHAnsi" w:eastAsiaTheme="minorEastAsia" w:hAnsiTheme="minorHAnsi" w:cstheme="minorBidi"/>
          <w:b w:val="0"/>
          <w:caps w:val="0"/>
          <w:noProof/>
          <w:kern w:val="2"/>
          <w:sz w:val="24"/>
          <w:szCs w:val="24"/>
          <w14:ligatures w14:val="standardContextual"/>
        </w:rPr>
      </w:pPr>
      <w:r>
        <w:rPr>
          <w:noProof/>
        </w:rPr>
        <w:t>6.</w:t>
      </w:r>
      <w:r w:rsidRPr="00642375">
        <w:rPr>
          <w:rFonts w:asciiTheme="minorHAnsi" w:hAnsiTheme="minorHAnsi" w:cstheme="minorHAnsi"/>
          <w:bCs/>
          <w:noProof/>
        </w:rPr>
        <w:t xml:space="preserve"> Literatuur</w:t>
      </w:r>
      <w:r>
        <w:rPr>
          <w:noProof/>
        </w:rPr>
        <w:tab/>
      </w:r>
      <w:r>
        <w:rPr>
          <w:noProof/>
        </w:rPr>
        <w:fldChar w:fldCharType="begin"/>
      </w:r>
      <w:r>
        <w:rPr>
          <w:noProof/>
        </w:rPr>
        <w:instrText xml:space="preserve"> PAGEREF _Toc159573296 \h </w:instrText>
      </w:r>
      <w:r>
        <w:rPr>
          <w:noProof/>
        </w:rPr>
      </w:r>
      <w:r>
        <w:rPr>
          <w:noProof/>
        </w:rPr>
        <w:fldChar w:fldCharType="separate"/>
      </w:r>
      <w:r>
        <w:rPr>
          <w:noProof/>
        </w:rPr>
        <w:t>17</w:t>
      </w:r>
      <w:r>
        <w:rPr>
          <w:noProof/>
        </w:rPr>
        <w:fldChar w:fldCharType="end"/>
      </w:r>
    </w:p>
    <w:p w14:paraId="42978307" w14:textId="528146A3" w:rsidR="003F4117" w:rsidRDefault="003F4117">
      <w:pPr>
        <w:pStyle w:val="Inhopg1"/>
        <w:tabs>
          <w:tab w:val="right" w:leader="dot" w:pos="6368"/>
        </w:tabs>
        <w:rPr>
          <w:rFonts w:asciiTheme="minorHAnsi" w:eastAsiaTheme="minorEastAsia" w:hAnsiTheme="minorHAnsi" w:cstheme="minorBidi"/>
          <w:b w:val="0"/>
          <w:caps w:val="0"/>
          <w:noProof/>
          <w:kern w:val="2"/>
          <w:sz w:val="24"/>
          <w:szCs w:val="24"/>
          <w14:ligatures w14:val="standardContextual"/>
        </w:rPr>
      </w:pPr>
      <w:r>
        <w:rPr>
          <w:noProof/>
        </w:rPr>
        <w:t xml:space="preserve">Bijlage: Indices Diatomeeën </w:t>
      </w:r>
      <w:r w:rsidRPr="00642375">
        <w:rPr>
          <w:b w:val="0"/>
          <w:bCs/>
          <w:noProof/>
        </w:rPr>
        <w:t>(van Dam et al., 1994)</w:t>
      </w:r>
      <w:r>
        <w:rPr>
          <w:noProof/>
        </w:rPr>
        <w:tab/>
      </w:r>
      <w:r>
        <w:rPr>
          <w:noProof/>
        </w:rPr>
        <w:fldChar w:fldCharType="begin"/>
      </w:r>
      <w:r>
        <w:rPr>
          <w:noProof/>
        </w:rPr>
        <w:instrText xml:space="preserve"> PAGEREF _Toc159573297 \h </w:instrText>
      </w:r>
      <w:r>
        <w:rPr>
          <w:noProof/>
        </w:rPr>
      </w:r>
      <w:r>
        <w:rPr>
          <w:noProof/>
        </w:rPr>
        <w:fldChar w:fldCharType="separate"/>
      </w:r>
      <w:r>
        <w:rPr>
          <w:noProof/>
        </w:rPr>
        <w:t>18</w:t>
      </w:r>
      <w:r>
        <w:rPr>
          <w:noProof/>
        </w:rPr>
        <w:fldChar w:fldCharType="end"/>
      </w:r>
    </w:p>
    <w:p w14:paraId="52EF6FAA" w14:textId="498A730B" w:rsidR="00BF08CC" w:rsidRPr="00BF08CC" w:rsidRDefault="00BF08CC" w:rsidP="00BF08CC">
      <w:pPr>
        <w:spacing w:before="2880" w:after="1440"/>
        <w:ind w:left="0"/>
        <w:rPr>
          <w:rFonts w:ascii="Calibri" w:hAnsi="Calibri" w:cs="Calibri"/>
          <w:b/>
          <w:color w:val="0000FF"/>
          <w:sz w:val="60"/>
        </w:rPr>
        <w:sectPr w:rsidR="00BF08CC" w:rsidRPr="00BF08CC" w:rsidSect="005149F2">
          <w:headerReference w:type="even" r:id="rId13"/>
          <w:headerReference w:type="default" r:id="rId14"/>
          <w:footerReference w:type="even" r:id="rId15"/>
          <w:footerReference w:type="default" r:id="rId16"/>
          <w:type w:val="continuous"/>
          <w:pgSz w:w="11907" w:h="16840"/>
          <w:pgMar w:top="1418" w:right="1418" w:bottom="1418" w:left="4111" w:header="505" w:footer="708" w:gutter="0"/>
          <w:paperSrc w:first="1" w:other="1"/>
          <w:pgNumType w:fmt="lowerRoman" w:start="1"/>
          <w:cols w:space="708"/>
        </w:sectPr>
      </w:pPr>
      <w:r w:rsidRPr="00BF08CC">
        <w:rPr>
          <w:rFonts w:ascii="Calibri" w:hAnsi="Calibri" w:cs="Calibri"/>
          <w:b/>
          <w:color w:val="0000FF"/>
          <w:sz w:val="60"/>
        </w:rPr>
        <w:fldChar w:fldCharType="end"/>
      </w:r>
    </w:p>
    <w:p w14:paraId="6AB60661" w14:textId="77777777" w:rsidR="00BF08CC" w:rsidRDefault="00BF08CC" w:rsidP="004770B2">
      <w:pPr>
        <w:pStyle w:val="Kop1"/>
        <w:ind w:left="0" w:firstLine="0"/>
        <w:rPr>
          <w:rFonts w:asciiTheme="minorHAnsi" w:hAnsiTheme="minorHAnsi" w:cstheme="minorHAnsi"/>
        </w:rPr>
      </w:pPr>
    </w:p>
    <w:p w14:paraId="07094A97" w14:textId="5CA2C03F" w:rsidR="004770B2" w:rsidRDefault="004770B2" w:rsidP="004770B2">
      <w:pPr>
        <w:pStyle w:val="Kop1"/>
        <w:ind w:left="0" w:firstLine="0"/>
        <w:rPr>
          <w:rFonts w:asciiTheme="minorHAnsi" w:hAnsiTheme="minorHAnsi" w:cstheme="minorHAnsi"/>
        </w:rPr>
      </w:pPr>
      <w:r w:rsidRPr="006D742E">
        <w:rPr>
          <w:rFonts w:asciiTheme="minorHAnsi" w:hAnsiTheme="minorHAnsi" w:cstheme="minorHAnsi"/>
        </w:rPr>
        <w:lastRenderedPageBreak/>
        <w:fldChar w:fldCharType="begin"/>
      </w:r>
      <w:r w:rsidRPr="00F209D1">
        <w:rPr>
          <w:rFonts w:asciiTheme="minorHAnsi" w:hAnsiTheme="minorHAnsi" w:cstheme="minorHAnsi"/>
        </w:rPr>
        <w:instrText xml:space="preserve"> AUTONUM </w:instrText>
      </w:r>
      <w:bookmarkStart w:id="0" w:name="_Toc511310188"/>
      <w:bookmarkStart w:id="1" w:name="_Toc159573291"/>
      <w:r w:rsidRPr="006D742E">
        <w:rPr>
          <w:rFonts w:asciiTheme="minorHAnsi" w:hAnsiTheme="minorHAnsi" w:cstheme="minorHAnsi"/>
        </w:rPr>
        <w:fldChar w:fldCharType="end"/>
      </w:r>
      <w:r w:rsidRPr="006D742E">
        <w:rPr>
          <w:rFonts w:asciiTheme="minorHAnsi" w:hAnsiTheme="minorHAnsi" w:cstheme="minorHAnsi"/>
        </w:rPr>
        <w:t xml:space="preserve"> Inleiding</w:t>
      </w:r>
      <w:bookmarkEnd w:id="0"/>
      <w:bookmarkEnd w:id="1"/>
    </w:p>
    <w:p w14:paraId="150DC7ED" w14:textId="78FAE2FD" w:rsidR="007B6343" w:rsidRPr="00CD3509" w:rsidRDefault="00051540" w:rsidP="00051540">
      <w:pPr>
        <w:ind w:left="0"/>
        <w:rPr>
          <w:rFonts w:asciiTheme="minorHAnsi" w:hAnsiTheme="minorHAnsi" w:cstheme="minorHAnsi"/>
        </w:rPr>
      </w:pPr>
      <w:r w:rsidRPr="00CD3509">
        <w:rPr>
          <w:rFonts w:asciiTheme="minorHAnsi" w:hAnsiTheme="minorHAnsi" w:cstheme="minorHAnsi"/>
        </w:rPr>
        <w:t xml:space="preserve">In aanvulling op het archeologische onderzoek in Antwerpen en Mechelen zijn </w:t>
      </w:r>
      <w:r w:rsidR="005B2CB3" w:rsidRPr="00CD3509">
        <w:rPr>
          <w:rFonts w:asciiTheme="minorHAnsi" w:hAnsiTheme="minorHAnsi" w:cstheme="minorHAnsi"/>
        </w:rPr>
        <w:t xml:space="preserve">op beide sites 2 stalen </w:t>
      </w:r>
      <w:r w:rsidR="00691343" w:rsidRPr="00CD3509">
        <w:rPr>
          <w:rFonts w:asciiTheme="minorHAnsi" w:hAnsiTheme="minorHAnsi" w:cstheme="minorHAnsi"/>
        </w:rPr>
        <w:t xml:space="preserve">geselecteerd voor onderzoek aan </w:t>
      </w:r>
      <w:r w:rsidR="00B25AE8" w:rsidRPr="00CD3509">
        <w:rPr>
          <w:rFonts w:asciiTheme="minorHAnsi" w:hAnsiTheme="minorHAnsi" w:cstheme="minorHAnsi"/>
        </w:rPr>
        <w:t>kiezelalgen (</w:t>
      </w:r>
      <w:r w:rsidR="008821C3" w:rsidRPr="00CD3509">
        <w:rPr>
          <w:rFonts w:asciiTheme="minorHAnsi" w:hAnsiTheme="minorHAnsi" w:cstheme="minorHAnsi"/>
        </w:rPr>
        <w:t>d</w:t>
      </w:r>
      <w:r w:rsidR="00B25AE8" w:rsidRPr="00CD3509">
        <w:rPr>
          <w:rFonts w:asciiTheme="minorHAnsi" w:hAnsiTheme="minorHAnsi" w:cstheme="minorHAnsi"/>
        </w:rPr>
        <w:t xml:space="preserve">iatomeeën) die mogelijk </w:t>
      </w:r>
      <w:r w:rsidR="00B4403F" w:rsidRPr="00CD3509">
        <w:rPr>
          <w:rFonts w:asciiTheme="minorHAnsi" w:hAnsiTheme="minorHAnsi" w:cstheme="minorHAnsi"/>
        </w:rPr>
        <w:t>aanvullende informatie kunnen  opleveren over bodemvormen</w:t>
      </w:r>
      <w:r w:rsidR="00652405" w:rsidRPr="00CD3509">
        <w:rPr>
          <w:rFonts w:asciiTheme="minorHAnsi" w:hAnsiTheme="minorHAnsi" w:cstheme="minorHAnsi"/>
        </w:rPr>
        <w:t>de processen ten tijde van de afzettingen.</w:t>
      </w:r>
      <w:r w:rsidR="005B2CB3" w:rsidRPr="00CD3509">
        <w:rPr>
          <w:rFonts w:asciiTheme="minorHAnsi" w:hAnsiTheme="minorHAnsi" w:cstheme="minorHAnsi"/>
        </w:rPr>
        <w:t xml:space="preserve"> </w:t>
      </w:r>
    </w:p>
    <w:p w14:paraId="75EF10BA" w14:textId="77777777" w:rsidR="00187602" w:rsidRPr="007B6343" w:rsidRDefault="00187602" w:rsidP="00051540">
      <w:pPr>
        <w:ind w:left="0"/>
      </w:pPr>
    </w:p>
    <w:p w14:paraId="08A965DA" w14:textId="0122FFB3" w:rsidR="00D56775" w:rsidRPr="00D56775" w:rsidRDefault="00D56775" w:rsidP="009A7197">
      <w:pPr>
        <w:ind w:left="0"/>
        <w:rPr>
          <w:rFonts w:asciiTheme="minorHAnsi" w:hAnsiTheme="minorHAnsi" w:cstheme="minorHAnsi"/>
          <w:b/>
          <w:bCs/>
          <w:color w:val="595959"/>
        </w:rPr>
      </w:pPr>
      <w:r w:rsidRPr="00D56775">
        <w:rPr>
          <w:rFonts w:asciiTheme="minorHAnsi" w:hAnsiTheme="minorHAnsi" w:cstheme="minorHAnsi"/>
          <w:b/>
          <w:bCs/>
          <w:color w:val="595959"/>
        </w:rPr>
        <w:t>Antwerpen Oever 10-14</w:t>
      </w:r>
    </w:p>
    <w:p w14:paraId="5A9012F2" w14:textId="25E4F961" w:rsidR="00D365C4" w:rsidRDefault="009B6006" w:rsidP="009A7197">
      <w:pPr>
        <w:ind w:left="0"/>
        <w:rPr>
          <w:rFonts w:asciiTheme="minorHAnsi" w:hAnsiTheme="minorHAnsi" w:cstheme="minorHAnsi"/>
          <w:color w:val="595959"/>
        </w:rPr>
      </w:pPr>
      <w:r>
        <w:rPr>
          <w:rFonts w:asciiTheme="minorHAnsi" w:hAnsiTheme="minorHAnsi" w:cstheme="minorHAnsi"/>
          <w:color w:val="595959"/>
        </w:rPr>
        <w:t>In 2022 is</w:t>
      </w:r>
      <w:r w:rsidR="00587C08">
        <w:rPr>
          <w:rFonts w:asciiTheme="minorHAnsi" w:hAnsiTheme="minorHAnsi" w:cstheme="minorHAnsi"/>
          <w:color w:val="595959"/>
        </w:rPr>
        <w:t xml:space="preserve"> </w:t>
      </w:r>
      <w:r>
        <w:rPr>
          <w:rFonts w:asciiTheme="minorHAnsi" w:hAnsiTheme="minorHAnsi" w:cstheme="minorHAnsi"/>
          <w:color w:val="595959"/>
        </w:rPr>
        <w:t>in Antwerpe</w:t>
      </w:r>
      <w:r w:rsidR="00587C08">
        <w:rPr>
          <w:rFonts w:asciiTheme="minorHAnsi" w:hAnsiTheme="minorHAnsi" w:cstheme="minorHAnsi"/>
          <w:color w:val="595959"/>
        </w:rPr>
        <w:t>n een archeologisch onderzoek uitgevoerd</w:t>
      </w:r>
      <w:r w:rsidR="00525528">
        <w:rPr>
          <w:rFonts w:asciiTheme="minorHAnsi" w:hAnsiTheme="minorHAnsi" w:cstheme="minorHAnsi"/>
          <w:color w:val="595959"/>
        </w:rPr>
        <w:t xml:space="preserve"> aan de Oever 10-14. De bevindingen zijn gerapporteerd in Bruggeman</w:t>
      </w:r>
      <w:r w:rsidR="00EA3CBD">
        <w:rPr>
          <w:rFonts w:asciiTheme="minorHAnsi" w:hAnsiTheme="minorHAnsi" w:cstheme="minorHAnsi"/>
          <w:color w:val="595959"/>
        </w:rPr>
        <w:t xml:space="preserve"> (</w:t>
      </w:r>
      <w:r w:rsidR="00525528">
        <w:rPr>
          <w:rFonts w:asciiTheme="minorHAnsi" w:hAnsiTheme="minorHAnsi" w:cstheme="minorHAnsi"/>
          <w:color w:val="595959"/>
        </w:rPr>
        <w:t>2022). Tijdens de opgravingen zijn 2 stalen</w:t>
      </w:r>
      <w:r w:rsidR="007E72EB">
        <w:rPr>
          <w:rFonts w:asciiTheme="minorHAnsi" w:hAnsiTheme="minorHAnsi" w:cstheme="minorHAnsi"/>
          <w:color w:val="595959"/>
        </w:rPr>
        <w:t xml:space="preserve"> genomen die kansrijk leken voor de analyse van kiezelalgen (</w:t>
      </w:r>
      <w:r w:rsidR="00593CAA">
        <w:rPr>
          <w:rFonts w:asciiTheme="minorHAnsi" w:hAnsiTheme="minorHAnsi" w:cstheme="minorHAnsi"/>
          <w:color w:val="595959"/>
        </w:rPr>
        <w:t>d</w:t>
      </w:r>
      <w:r w:rsidR="007E72EB">
        <w:rPr>
          <w:rFonts w:asciiTheme="minorHAnsi" w:hAnsiTheme="minorHAnsi" w:cstheme="minorHAnsi"/>
          <w:color w:val="595959"/>
        </w:rPr>
        <w:t>iatom</w:t>
      </w:r>
      <w:r w:rsidR="003D4FA6">
        <w:rPr>
          <w:rFonts w:asciiTheme="minorHAnsi" w:hAnsiTheme="minorHAnsi" w:cstheme="minorHAnsi"/>
          <w:color w:val="595959"/>
        </w:rPr>
        <w:t>ee</w:t>
      </w:r>
      <w:r w:rsidR="007E72EB">
        <w:rPr>
          <w:rFonts w:asciiTheme="minorHAnsi" w:hAnsiTheme="minorHAnsi" w:cstheme="minorHAnsi"/>
          <w:color w:val="595959"/>
        </w:rPr>
        <w:t>ë</w:t>
      </w:r>
      <w:r w:rsidR="003D4FA6">
        <w:rPr>
          <w:rFonts w:asciiTheme="minorHAnsi" w:hAnsiTheme="minorHAnsi" w:cstheme="minorHAnsi"/>
          <w:color w:val="595959"/>
        </w:rPr>
        <w:t>n).</w:t>
      </w:r>
    </w:p>
    <w:p w14:paraId="39B5FF3B" w14:textId="3B58A946" w:rsidR="00D365C4" w:rsidRDefault="00631A05" w:rsidP="009A7197">
      <w:pPr>
        <w:ind w:left="0"/>
        <w:rPr>
          <w:rFonts w:asciiTheme="minorHAnsi" w:hAnsiTheme="minorHAnsi" w:cstheme="minorHAnsi"/>
          <w:color w:val="595959"/>
        </w:rPr>
      </w:pPr>
      <w:r>
        <w:rPr>
          <w:rFonts w:asciiTheme="minorHAnsi" w:hAnsiTheme="minorHAnsi" w:cstheme="minorHAnsi"/>
          <w:color w:val="595959"/>
        </w:rPr>
        <w:t>Op kaart 1 (ster)</w:t>
      </w:r>
      <w:r w:rsidR="00D365C4">
        <w:rPr>
          <w:rFonts w:asciiTheme="minorHAnsi" w:hAnsiTheme="minorHAnsi" w:cstheme="minorHAnsi"/>
          <w:color w:val="595959"/>
        </w:rPr>
        <w:t xml:space="preserve"> is de globale ligging aangegeven van de </w:t>
      </w:r>
      <w:r>
        <w:rPr>
          <w:rFonts w:asciiTheme="minorHAnsi" w:hAnsiTheme="minorHAnsi" w:cstheme="minorHAnsi"/>
          <w:color w:val="595959"/>
        </w:rPr>
        <w:t>opgraving</w:t>
      </w:r>
      <w:r w:rsidR="00F3729A">
        <w:rPr>
          <w:rFonts w:asciiTheme="minorHAnsi" w:hAnsiTheme="minorHAnsi" w:cstheme="minorHAnsi"/>
          <w:color w:val="595959"/>
        </w:rPr>
        <w:t>. Op foto 1 is de ligging in het profiel aangeg</w:t>
      </w:r>
      <w:r w:rsidR="00DE19BC">
        <w:rPr>
          <w:rFonts w:asciiTheme="minorHAnsi" w:hAnsiTheme="minorHAnsi" w:cstheme="minorHAnsi"/>
          <w:color w:val="595959"/>
        </w:rPr>
        <w:t>e</w:t>
      </w:r>
      <w:r w:rsidR="00F3729A">
        <w:rPr>
          <w:rFonts w:asciiTheme="minorHAnsi" w:hAnsiTheme="minorHAnsi" w:cstheme="minorHAnsi"/>
          <w:color w:val="595959"/>
        </w:rPr>
        <w:t>ven van de stalen</w:t>
      </w:r>
      <w:r w:rsidR="00C63D4D">
        <w:rPr>
          <w:rFonts w:asciiTheme="minorHAnsi" w:hAnsiTheme="minorHAnsi" w:cstheme="minorHAnsi"/>
          <w:color w:val="595959"/>
        </w:rPr>
        <w:t xml:space="preserve"> L677</w:t>
      </w:r>
      <w:r w:rsidR="00DE19BC">
        <w:rPr>
          <w:rFonts w:asciiTheme="minorHAnsi" w:hAnsiTheme="minorHAnsi" w:cstheme="minorHAnsi"/>
          <w:color w:val="595959"/>
        </w:rPr>
        <w:t xml:space="preserve"> en </w:t>
      </w:r>
      <w:r w:rsidR="00DB5384">
        <w:rPr>
          <w:rFonts w:asciiTheme="minorHAnsi" w:hAnsiTheme="minorHAnsi" w:cstheme="minorHAnsi"/>
          <w:color w:val="595959"/>
        </w:rPr>
        <w:t>L681.</w:t>
      </w:r>
      <w:r w:rsidR="00F92D14">
        <w:rPr>
          <w:rFonts w:asciiTheme="minorHAnsi" w:hAnsiTheme="minorHAnsi" w:cstheme="minorHAnsi"/>
          <w:color w:val="595959"/>
        </w:rPr>
        <w:t xml:space="preserve"> Deze zijn gelegen in</w:t>
      </w:r>
      <w:r w:rsidR="008A2980">
        <w:rPr>
          <w:rFonts w:asciiTheme="minorHAnsi" w:hAnsiTheme="minorHAnsi" w:cstheme="minorHAnsi"/>
          <w:color w:val="595959"/>
        </w:rPr>
        <w:t xml:space="preserve"> 2 </w:t>
      </w:r>
      <w:r w:rsidR="004A0803">
        <w:rPr>
          <w:rFonts w:asciiTheme="minorHAnsi" w:hAnsiTheme="minorHAnsi" w:cstheme="minorHAnsi"/>
          <w:color w:val="595959"/>
        </w:rPr>
        <w:t xml:space="preserve">à </w:t>
      </w:r>
      <w:r w:rsidR="0012262D">
        <w:rPr>
          <w:rFonts w:asciiTheme="minorHAnsi" w:hAnsiTheme="minorHAnsi" w:cstheme="minorHAnsi"/>
          <w:color w:val="595959"/>
        </w:rPr>
        <w:t>3</w:t>
      </w:r>
      <w:r w:rsidR="004A0803">
        <w:rPr>
          <w:rFonts w:asciiTheme="minorHAnsi" w:hAnsiTheme="minorHAnsi" w:cstheme="minorHAnsi"/>
          <w:color w:val="595959"/>
        </w:rPr>
        <w:t xml:space="preserve"> gemengde klei-zandpakketten met een </w:t>
      </w:r>
      <w:r w:rsidR="00D81BFC">
        <w:rPr>
          <w:rFonts w:asciiTheme="minorHAnsi" w:hAnsiTheme="minorHAnsi" w:cstheme="minorHAnsi"/>
          <w:color w:val="595959"/>
        </w:rPr>
        <w:t xml:space="preserve">gezamenlijke dikte van 20 cm, </w:t>
      </w:r>
      <w:r w:rsidR="007B7B85">
        <w:rPr>
          <w:rFonts w:asciiTheme="minorHAnsi" w:hAnsiTheme="minorHAnsi" w:cstheme="minorHAnsi"/>
          <w:color w:val="595959"/>
        </w:rPr>
        <w:t xml:space="preserve">door de Schelde afgezet in </w:t>
      </w:r>
      <w:r w:rsidR="00DB5384">
        <w:rPr>
          <w:rFonts w:asciiTheme="minorHAnsi" w:hAnsiTheme="minorHAnsi" w:cstheme="minorHAnsi"/>
          <w:color w:val="595959"/>
        </w:rPr>
        <w:t xml:space="preserve">vermoedelijk </w:t>
      </w:r>
      <w:r w:rsidR="009D1419">
        <w:rPr>
          <w:rFonts w:asciiTheme="minorHAnsi" w:hAnsiTheme="minorHAnsi" w:cstheme="minorHAnsi"/>
          <w:color w:val="595959"/>
        </w:rPr>
        <w:t xml:space="preserve"> de 13</w:t>
      </w:r>
      <w:r w:rsidR="009D1419" w:rsidRPr="009D1419">
        <w:rPr>
          <w:rFonts w:asciiTheme="minorHAnsi" w:hAnsiTheme="minorHAnsi" w:cstheme="minorHAnsi"/>
          <w:color w:val="595959"/>
          <w:vertAlign w:val="superscript"/>
        </w:rPr>
        <w:t>e</w:t>
      </w:r>
      <w:r w:rsidR="009D1419">
        <w:rPr>
          <w:rFonts w:asciiTheme="minorHAnsi" w:hAnsiTheme="minorHAnsi" w:cstheme="minorHAnsi"/>
          <w:color w:val="595959"/>
        </w:rPr>
        <w:t xml:space="preserve"> eeuw</w:t>
      </w:r>
      <w:r w:rsidR="00D81BFC">
        <w:rPr>
          <w:rFonts w:asciiTheme="minorHAnsi" w:hAnsiTheme="minorHAnsi" w:cstheme="minorHAnsi"/>
          <w:color w:val="595959"/>
        </w:rPr>
        <w:t xml:space="preserve"> </w:t>
      </w:r>
      <w:r w:rsidR="009B7F1E">
        <w:rPr>
          <w:rFonts w:asciiTheme="minorHAnsi" w:hAnsiTheme="minorHAnsi" w:cstheme="minorHAnsi"/>
          <w:color w:val="595959"/>
        </w:rPr>
        <w:t>onder</w:t>
      </w:r>
      <w:r w:rsidR="00D81BFC">
        <w:rPr>
          <w:rFonts w:asciiTheme="minorHAnsi" w:hAnsiTheme="minorHAnsi" w:cstheme="minorHAnsi"/>
          <w:color w:val="595959"/>
        </w:rPr>
        <w:t xml:space="preserve"> een </w:t>
      </w:r>
      <w:r w:rsidR="0094325E">
        <w:rPr>
          <w:rFonts w:asciiTheme="minorHAnsi" w:hAnsiTheme="minorHAnsi" w:cstheme="minorHAnsi"/>
          <w:color w:val="595959"/>
        </w:rPr>
        <w:t>hoog dynamisch</w:t>
      </w:r>
      <w:r w:rsidR="00D81BFC">
        <w:rPr>
          <w:rFonts w:asciiTheme="minorHAnsi" w:hAnsiTheme="minorHAnsi" w:cstheme="minorHAnsi"/>
          <w:color w:val="595959"/>
        </w:rPr>
        <w:t xml:space="preserve"> </w:t>
      </w:r>
      <w:r w:rsidR="003641A0">
        <w:rPr>
          <w:rFonts w:asciiTheme="minorHAnsi" w:hAnsiTheme="minorHAnsi" w:cstheme="minorHAnsi"/>
          <w:color w:val="595959"/>
        </w:rPr>
        <w:t>milieu (foto en tekst, Bruggeman</w:t>
      </w:r>
      <w:r w:rsidR="00CB0469">
        <w:rPr>
          <w:rFonts w:asciiTheme="minorHAnsi" w:hAnsiTheme="minorHAnsi" w:cstheme="minorHAnsi"/>
          <w:color w:val="595959"/>
        </w:rPr>
        <w:t>)</w:t>
      </w:r>
      <w:r w:rsidR="00C16A92">
        <w:rPr>
          <w:rFonts w:asciiTheme="minorHAnsi" w:hAnsiTheme="minorHAnsi" w:cstheme="minorHAnsi"/>
          <w:color w:val="595959"/>
        </w:rPr>
        <w:t>.</w:t>
      </w:r>
    </w:p>
    <w:p w14:paraId="4800AA25" w14:textId="77777777" w:rsidR="00F4404E" w:rsidRDefault="00F4404E" w:rsidP="009A7197">
      <w:pPr>
        <w:ind w:left="0"/>
        <w:rPr>
          <w:rFonts w:asciiTheme="minorHAnsi" w:hAnsiTheme="minorHAnsi" w:cstheme="minorHAnsi"/>
          <w:color w:val="595959"/>
        </w:rPr>
      </w:pPr>
    </w:p>
    <w:p w14:paraId="46253FF7" w14:textId="77777777" w:rsidR="00F4404E" w:rsidRDefault="00F4404E" w:rsidP="009A7197">
      <w:pPr>
        <w:ind w:left="0"/>
        <w:rPr>
          <w:rFonts w:asciiTheme="minorHAnsi" w:hAnsiTheme="minorHAnsi" w:cstheme="minorHAnsi"/>
          <w:color w:val="595959"/>
        </w:rPr>
      </w:pPr>
    </w:p>
    <w:p w14:paraId="4CF1F12D" w14:textId="39E44B21" w:rsidR="00514675" w:rsidRDefault="00E33DB3" w:rsidP="00CD6C38">
      <w:pPr>
        <w:ind w:left="0"/>
        <w:rPr>
          <w:rFonts w:asciiTheme="minorHAnsi" w:hAnsiTheme="minorHAnsi" w:cstheme="minorHAnsi"/>
          <w:color w:val="595959"/>
        </w:rPr>
      </w:pPr>
      <w:r w:rsidRPr="00E33DB3">
        <w:rPr>
          <w:noProof/>
        </w:rPr>
        <w:drawing>
          <wp:inline distT="0" distB="0" distL="0" distR="0" wp14:anchorId="3C405E4C" wp14:editId="3D385EDC">
            <wp:extent cx="4050030" cy="3583305"/>
            <wp:effectExtent l="0" t="0" r="7620" b="0"/>
            <wp:docPr id="702493401" name="Afbeelding 1" descr="Afbeelding met kaar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493401" name="Afbeelding 1" descr="Afbeelding met kaart, tekst&#10;&#10;Automatisch gegenereerde beschrijving"/>
                    <pic:cNvPicPr/>
                  </pic:nvPicPr>
                  <pic:blipFill>
                    <a:blip r:embed="rId17"/>
                    <a:stretch>
                      <a:fillRect/>
                    </a:stretch>
                  </pic:blipFill>
                  <pic:spPr>
                    <a:xfrm>
                      <a:off x="0" y="0"/>
                      <a:ext cx="4050030" cy="3583305"/>
                    </a:xfrm>
                    <a:prstGeom prst="rect">
                      <a:avLst/>
                    </a:prstGeom>
                  </pic:spPr>
                </pic:pic>
              </a:graphicData>
            </a:graphic>
          </wp:inline>
        </w:drawing>
      </w:r>
    </w:p>
    <w:p w14:paraId="4AD3E0A0" w14:textId="77777777" w:rsidR="000943A0" w:rsidRPr="00E8449D" w:rsidRDefault="000943A0" w:rsidP="00CD6C38">
      <w:pPr>
        <w:ind w:left="0"/>
        <w:rPr>
          <w:rFonts w:asciiTheme="minorHAnsi" w:hAnsiTheme="minorHAnsi" w:cstheme="minorHAnsi"/>
          <w:color w:val="595959"/>
        </w:rPr>
      </w:pPr>
    </w:p>
    <w:p w14:paraId="56887A13" w14:textId="39E55EC0" w:rsidR="00B50608" w:rsidRDefault="00BC2217" w:rsidP="00CD6C38">
      <w:pPr>
        <w:ind w:left="0"/>
        <w:rPr>
          <w:rFonts w:asciiTheme="minorHAnsi" w:hAnsiTheme="minorHAnsi" w:cstheme="minorHAnsi"/>
        </w:rPr>
      </w:pPr>
      <w:r>
        <w:rPr>
          <w:rFonts w:asciiTheme="minorHAnsi" w:hAnsiTheme="minorHAnsi" w:cstheme="minorHAnsi"/>
        </w:rPr>
        <w:t>Kaart</w:t>
      </w:r>
      <w:r w:rsidR="00411498" w:rsidRPr="006D742E">
        <w:rPr>
          <w:rFonts w:asciiTheme="minorHAnsi" w:hAnsiTheme="minorHAnsi" w:cstheme="minorHAnsi"/>
        </w:rPr>
        <w:t xml:space="preserve"> 1. </w:t>
      </w:r>
      <w:r w:rsidR="00107FA4">
        <w:rPr>
          <w:rFonts w:asciiTheme="minorHAnsi" w:hAnsiTheme="minorHAnsi" w:cstheme="minorHAnsi"/>
        </w:rPr>
        <w:t>Onderzoeklo</w:t>
      </w:r>
      <w:r w:rsidR="00D84E24">
        <w:rPr>
          <w:rFonts w:asciiTheme="minorHAnsi" w:hAnsiTheme="minorHAnsi" w:cstheme="minorHAnsi"/>
        </w:rPr>
        <w:t>c</w:t>
      </w:r>
      <w:r w:rsidR="00107FA4">
        <w:rPr>
          <w:rFonts w:asciiTheme="minorHAnsi" w:hAnsiTheme="minorHAnsi" w:cstheme="minorHAnsi"/>
        </w:rPr>
        <w:t xml:space="preserve">atie </w:t>
      </w:r>
      <w:r w:rsidR="001E59B6">
        <w:rPr>
          <w:rFonts w:asciiTheme="minorHAnsi" w:hAnsiTheme="minorHAnsi" w:cstheme="minorHAnsi"/>
        </w:rPr>
        <w:t xml:space="preserve">Oever </w:t>
      </w:r>
      <w:r w:rsidR="007638DF">
        <w:rPr>
          <w:rFonts w:asciiTheme="minorHAnsi" w:hAnsiTheme="minorHAnsi" w:cstheme="minorHAnsi"/>
        </w:rPr>
        <w:t xml:space="preserve">nr. 10 </w:t>
      </w:r>
      <w:r w:rsidR="007F65D1">
        <w:rPr>
          <w:rFonts w:asciiTheme="minorHAnsi" w:hAnsiTheme="minorHAnsi" w:cstheme="minorHAnsi"/>
        </w:rPr>
        <w:t>–</w:t>
      </w:r>
      <w:r w:rsidR="007638DF">
        <w:rPr>
          <w:rFonts w:asciiTheme="minorHAnsi" w:hAnsiTheme="minorHAnsi" w:cstheme="minorHAnsi"/>
        </w:rPr>
        <w:t xml:space="preserve"> 14</w:t>
      </w:r>
      <w:r w:rsidR="007F65D1">
        <w:rPr>
          <w:rFonts w:asciiTheme="minorHAnsi" w:hAnsiTheme="minorHAnsi" w:cstheme="minorHAnsi"/>
        </w:rPr>
        <w:t xml:space="preserve"> Antwerpen</w:t>
      </w:r>
    </w:p>
    <w:p w14:paraId="1688216F" w14:textId="77777777" w:rsidR="00A63151" w:rsidRDefault="00A63151" w:rsidP="00CD6C38">
      <w:pPr>
        <w:ind w:left="0"/>
        <w:rPr>
          <w:rFonts w:asciiTheme="minorHAnsi" w:hAnsiTheme="minorHAnsi" w:cstheme="minorHAnsi"/>
        </w:rPr>
      </w:pPr>
    </w:p>
    <w:p w14:paraId="1554009F" w14:textId="465ABFE1" w:rsidR="00A63151" w:rsidRDefault="003D2651" w:rsidP="00CD6C38">
      <w:pPr>
        <w:ind w:left="0"/>
        <w:rPr>
          <w:rFonts w:asciiTheme="minorHAnsi" w:hAnsiTheme="minorHAnsi" w:cstheme="minorHAnsi"/>
        </w:rPr>
      </w:pPr>
      <w:r>
        <w:rPr>
          <w:noProof/>
        </w:rPr>
        <w:drawing>
          <wp:inline distT="0" distB="0" distL="0" distR="0" wp14:anchorId="560B5615" wp14:editId="5902664C">
            <wp:extent cx="6662871" cy="3858539"/>
            <wp:effectExtent l="0" t="7620" r="0" b="0"/>
            <wp:docPr id="2095406726" name="Afbeelding 1" descr="Afbeelding met grond, buitenshuis, gereedscha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406726" name="Afbeelding 1" descr="Afbeelding met grond, buitenshuis, gereedschap&#10;&#10;Automatisch gegenereerde beschrijvi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295" t="6885" b="23851"/>
                    <a:stretch/>
                  </pic:blipFill>
                  <pic:spPr bwMode="auto">
                    <a:xfrm rot="5400000">
                      <a:off x="0" y="0"/>
                      <a:ext cx="6686017" cy="3871943"/>
                    </a:xfrm>
                    <a:prstGeom prst="rect">
                      <a:avLst/>
                    </a:prstGeom>
                    <a:noFill/>
                    <a:ln>
                      <a:noFill/>
                    </a:ln>
                    <a:extLst>
                      <a:ext uri="{53640926-AAD7-44D8-BBD7-CCE9431645EC}">
                        <a14:shadowObscured xmlns:a14="http://schemas.microsoft.com/office/drawing/2010/main"/>
                      </a:ext>
                    </a:extLst>
                  </pic:spPr>
                </pic:pic>
              </a:graphicData>
            </a:graphic>
          </wp:inline>
        </w:drawing>
      </w:r>
    </w:p>
    <w:p w14:paraId="7585FC1F" w14:textId="5467A88C" w:rsidR="00A63151" w:rsidRDefault="00A63151" w:rsidP="00CD6C38">
      <w:pPr>
        <w:ind w:left="0"/>
        <w:rPr>
          <w:rFonts w:asciiTheme="minorHAnsi" w:hAnsiTheme="minorHAnsi" w:cstheme="minorHAnsi"/>
        </w:rPr>
      </w:pPr>
      <w:r>
        <w:rPr>
          <w:rFonts w:asciiTheme="minorHAnsi" w:hAnsiTheme="minorHAnsi" w:cstheme="minorHAnsi"/>
        </w:rPr>
        <w:t xml:space="preserve">Foto 1. </w:t>
      </w:r>
      <w:r w:rsidR="00DC3E2D">
        <w:rPr>
          <w:rFonts w:asciiTheme="minorHAnsi" w:hAnsiTheme="minorHAnsi" w:cstheme="minorHAnsi"/>
        </w:rPr>
        <w:t>Ligging van de monsters</w:t>
      </w:r>
      <w:r w:rsidR="00282C7A">
        <w:rPr>
          <w:rFonts w:asciiTheme="minorHAnsi" w:hAnsiTheme="minorHAnsi" w:cstheme="minorHAnsi"/>
        </w:rPr>
        <w:t xml:space="preserve"> (werkput 15 vlak </w:t>
      </w:r>
      <w:r w:rsidR="003D5A5C">
        <w:rPr>
          <w:rFonts w:asciiTheme="minorHAnsi" w:hAnsiTheme="minorHAnsi" w:cstheme="minorHAnsi"/>
        </w:rPr>
        <w:t>3</w:t>
      </w:r>
      <w:r w:rsidR="00AA6D92">
        <w:rPr>
          <w:rFonts w:asciiTheme="minorHAnsi" w:hAnsiTheme="minorHAnsi" w:cstheme="minorHAnsi"/>
        </w:rPr>
        <w:t>; Bruggeman (2022</w:t>
      </w:r>
      <w:r w:rsidR="002A550A">
        <w:rPr>
          <w:rFonts w:asciiTheme="minorHAnsi" w:hAnsiTheme="minorHAnsi" w:cstheme="minorHAnsi"/>
        </w:rPr>
        <w:t>)). M</w:t>
      </w:r>
      <w:r w:rsidR="00976255">
        <w:rPr>
          <w:rFonts w:asciiTheme="minorHAnsi" w:hAnsiTheme="minorHAnsi" w:cstheme="minorHAnsi"/>
        </w:rPr>
        <w:t>onster</w:t>
      </w:r>
      <w:r w:rsidR="002A550A">
        <w:rPr>
          <w:rFonts w:asciiTheme="minorHAnsi" w:hAnsiTheme="minorHAnsi" w:cstheme="minorHAnsi"/>
        </w:rPr>
        <w:t xml:space="preserve"> </w:t>
      </w:r>
      <w:r w:rsidR="009D25AB">
        <w:rPr>
          <w:rFonts w:asciiTheme="minorHAnsi" w:hAnsiTheme="minorHAnsi" w:cstheme="minorHAnsi"/>
        </w:rPr>
        <w:t>L</w:t>
      </w:r>
      <w:r w:rsidR="006A19E9">
        <w:rPr>
          <w:rFonts w:asciiTheme="minorHAnsi" w:hAnsiTheme="minorHAnsi" w:cstheme="minorHAnsi"/>
        </w:rPr>
        <w:t>677</w:t>
      </w:r>
      <w:r w:rsidR="00627F5A">
        <w:rPr>
          <w:rFonts w:asciiTheme="minorHAnsi" w:hAnsiTheme="minorHAnsi" w:cstheme="minorHAnsi"/>
        </w:rPr>
        <w:t xml:space="preserve"> (boven</w:t>
      </w:r>
      <w:r w:rsidR="00E959C6">
        <w:rPr>
          <w:rFonts w:asciiTheme="minorHAnsi" w:hAnsiTheme="minorHAnsi" w:cstheme="minorHAnsi"/>
        </w:rPr>
        <w:t xml:space="preserve">ste laag) en </w:t>
      </w:r>
      <w:r w:rsidR="002E01CF">
        <w:rPr>
          <w:rFonts w:asciiTheme="minorHAnsi" w:hAnsiTheme="minorHAnsi" w:cstheme="minorHAnsi"/>
        </w:rPr>
        <w:t>L681</w:t>
      </w:r>
      <w:r w:rsidR="00627F5A">
        <w:rPr>
          <w:rFonts w:asciiTheme="minorHAnsi" w:hAnsiTheme="minorHAnsi" w:cstheme="minorHAnsi"/>
        </w:rPr>
        <w:t xml:space="preserve"> </w:t>
      </w:r>
      <w:r w:rsidR="002E01CF">
        <w:rPr>
          <w:rFonts w:asciiTheme="minorHAnsi" w:hAnsiTheme="minorHAnsi" w:cstheme="minorHAnsi"/>
        </w:rPr>
        <w:t>onderste laa</w:t>
      </w:r>
      <w:r w:rsidR="00E71F08">
        <w:rPr>
          <w:rFonts w:asciiTheme="minorHAnsi" w:hAnsiTheme="minorHAnsi" w:cstheme="minorHAnsi"/>
        </w:rPr>
        <w:t>g</w:t>
      </w:r>
      <w:r w:rsidR="004850FC">
        <w:rPr>
          <w:rFonts w:asciiTheme="minorHAnsi" w:hAnsiTheme="minorHAnsi" w:cstheme="minorHAnsi"/>
        </w:rPr>
        <w:t xml:space="preserve"> </w:t>
      </w:r>
      <w:r w:rsidR="00E93570">
        <w:rPr>
          <w:rFonts w:asciiTheme="minorHAnsi" w:hAnsiTheme="minorHAnsi" w:cstheme="minorHAnsi"/>
        </w:rPr>
        <w:t>aansluitend op</w:t>
      </w:r>
      <w:r w:rsidR="00A50ED9">
        <w:rPr>
          <w:rFonts w:asciiTheme="minorHAnsi" w:hAnsiTheme="minorHAnsi" w:cstheme="minorHAnsi"/>
        </w:rPr>
        <w:t xml:space="preserve"> de tertiai</w:t>
      </w:r>
      <w:r w:rsidR="00F568F6">
        <w:rPr>
          <w:rFonts w:asciiTheme="minorHAnsi" w:hAnsiTheme="minorHAnsi" w:cstheme="minorHAnsi"/>
        </w:rPr>
        <w:t>re gele ondergrond</w:t>
      </w:r>
      <w:r w:rsidR="00E93570">
        <w:rPr>
          <w:rFonts w:asciiTheme="minorHAnsi" w:hAnsiTheme="minorHAnsi" w:cstheme="minorHAnsi"/>
        </w:rPr>
        <w:t xml:space="preserve"> </w:t>
      </w:r>
      <w:r w:rsidR="00D12256">
        <w:rPr>
          <w:rFonts w:asciiTheme="minorHAnsi" w:hAnsiTheme="minorHAnsi" w:cstheme="minorHAnsi"/>
        </w:rPr>
        <w:t>(foto Bruggeman).</w:t>
      </w:r>
    </w:p>
    <w:p w14:paraId="74A6F796" w14:textId="26CE1A61" w:rsidR="00E26040" w:rsidRDefault="00E26040" w:rsidP="00CD6C38">
      <w:pPr>
        <w:ind w:left="0"/>
        <w:rPr>
          <w:rFonts w:asciiTheme="minorHAnsi" w:hAnsiTheme="minorHAnsi" w:cstheme="minorHAnsi"/>
        </w:rPr>
      </w:pPr>
    </w:p>
    <w:p w14:paraId="78B08540" w14:textId="2DA34168" w:rsidR="0029165E" w:rsidRDefault="00D56775" w:rsidP="00E26040">
      <w:pPr>
        <w:ind w:left="0"/>
        <w:rPr>
          <w:rFonts w:asciiTheme="minorHAnsi" w:hAnsiTheme="minorHAnsi" w:cstheme="minorHAnsi"/>
          <w:b/>
          <w:bCs/>
          <w:color w:val="595959"/>
        </w:rPr>
      </w:pPr>
      <w:r w:rsidRPr="00DE19BC">
        <w:rPr>
          <w:rFonts w:asciiTheme="minorHAnsi" w:hAnsiTheme="minorHAnsi" w:cstheme="minorHAnsi"/>
          <w:b/>
          <w:bCs/>
          <w:color w:val="595959"/>
        </w:rPr>
        <w:t>Meche</w:t>
      </w:r>
      <w:r w:rsidR="00735D26" w:rsidRPr="00DE19BC">
        <w:rPr>
          <w:rFonts w:asciiTheme="minorHAnsi" w:hAnsiTheme="minorHAnsi" w:cstheme="minorHAnsi"/>
          <w:b/>
          <w:bCs/>
          <w:color w:val="595959"/>
        </w:rPr>
        <w:t>len ’t Plein 1-1A</w:t>
      </w:r>
    </w:p>
    <w:p w14:paraId="15F2043D" w14:textId="510F2C0F" w:rsidR="00EB77AA" w:rsidRDefault="00EB77AA" w:rsidP="00E26040">
      <w:pPr>
        <w:ind w:left="0"/>
        <w:rPr>
          <w:rFonts w:asciiTheme="minorHAnsi" w:hAnsiTheme="minorHAnsi" w:cstheme="minorHAnsi"/>
          <w:color w:val="595959"/>
        </w:rPr>
      </w:pPr>
      <w:r>
        <w:rPr>
          <w:rFonts w:asciiTheme="minorHAnsi" w:hAnsiTheme="minorHAnsi" w:cstheme="minorHAnsi"/>
          <w:color w:val="595959"/>
        </w:rPr>
        <w:t>Deze locatie ligt aan de Dijle</w:t>
      </w:r>
      <w:r w:rsidR="00946C0D">
        <w:rPr>
          <w:rFonts w:asciiTheme="minorHAnsi" w:hAnsiTheme="minorHAnsi" w:cstheme="minorHAnsi"/>
          <w:color w:val="595959"/>
        </w:rPr>
        <w:t xml:space="preserve"> tussen ’t Plein en </w:t>
      </w:r>
      <w:r w:rsidR="00A53C50">
        <w:rPr>
          <w:rFonts w:asciiTheme="minorHAnsi" w:hAnsiTheme="minorHAnsi" w:cstheme="minorHAnsi"/>
          <w:color w:val="595959"/>
        </w:rPr>
        <w:t>de Onze-Lieve-Vrouwenstraat (kaart 2)</w:t>
      </w:r>
      <w:r w:rsidR="00546EBA">
        <w:rPr>
          <w:rFonts w:asciiTheme="minorHAnsi" w:hAnsiTheme="minorHAnsi" w:cstheme="minorHAnsi"/>
          <w:color w:val="595959"/>
        </w:rPr>
        <w:t>.</w:t>
      </w:r>
    </w:p>
    <w:p w14:paraId="542315EE" w14:textId="45C42530" w:rsidR="00FE16B8" w:rsidRDefault="00FE16B8" w:rsidP="00E26040">
      <w:pPr>
        <w:ind w:left="0"/>
        <w:rPr>
          <w:rFonts w:asciiTheme="minorHAnsi" w:hAnsiTheme="minorHAnsi" w:cstheme="minorHAnsi"/>
          <w:color w:val="595959"/>
        </w:rPr>
      </w:pPr>
      <w:r>
        <w:rPr>
          <w:rFonts w:asciiTheme="minorHAnsi" w:hAnsiTheme="minorHAnsi" w:cstheme="minorHAnsi"/>
          <w:color w:val="595959"/>
        </w:rPr>
        <w:lastRenderedPageBreak/>
        <w:t>Hier zijn 2 stalen genomen. De eerste (S20</w:t>
      </w:r>
      <w:r w:rsidR="000E2918">
        <w:rPr>
          <w:rFonts w:asciiTheme="minorHAnsi" w:hAnsiTheme="minorHAnsi" w:cstheme="minorHAnsi"/>
          <w:color w:val="595959"/>
        </w:rPr>
        <w:t>g</w:t>
      </w:r>
      <w:r>
        <w:rPr>
          <w:rFonts w:asciiTheme="minorHAnsi" w:hAnsiTheme="minorHAnsi" w:cstheme="minorHAnsi"/>
          <w:color w:val="595959"/>
        </w:rPr>
        <w:t xml:space="preserve">) </w:t>
      </w:r>
      <w:r w:rsidR="00C83C9B">
        <w:rPr>
          <w:rFonts w:asciiTheme="minorHAnsi" w:hAnsiTheme="minorHAnsi" w:cstheme="minorHAnsi"/>
          <w:color w:val="595959"/>
        </w:rPr>
        <w:t xml:space="preserve"> van een kleibodem </w:t>
      </w:r>
      <w:r>
        <w:rPr>
          <w:rFonts w:asciiTheme="minorHAnsi" w:hAnsiTheme="minorHAnsi" w:cstheme="minorHAnsi"/>
          <w:color w:val="595959"/>
        </w:rPr>
        <w:t>in een kil langs de Dijle</w:t>
      </w:r>
      <w:r w:rsidR="00822A82">
        <w:rPr>
          <w:rFonts w:asciiTheme="minorHAnsi" w:hAnsiTheme="minorHAnsi" w:cstheme="minorHAnsi"/>
          <w:color w:val="595959"/>
        </w:rPr>
        <w:t xml:space="preserve"> </w:t>
      </w:r>
      <w:r w:rsidR="004B49BC">
        <w:rPr>
          <w:rFonts w:asciiTheme="minorHAnsi" w:hAnsiTheme="minorHAnsi" w:cstheme="minorHAnsi"/>
          <w:color w:val="595959"/>
        </w:rPr>
        <w:t>u</w:t>
      </w:r>
      <w:r w:rsidR="00FA7165">
        <w:rPr>
          <w:rFonts w:asciiTheme="minorHAnsi" w:hAnsiTheme="minorHAnsi" w:cstheme="minorHAnsi"/>
          <w:color w:val="595959"/>
        </w:rPr>
        <w:t xml:space="preserve">it de </w:t>
      </w:r>
      <w:r w:rsidR="00E41D8C">
        <w:rPr>
          <w:rFonts w:asciiTheme="minorHAnsi" w:hAnsiTheme="minorHAnsi" w:cstheme="minorHAnsi"/>
          <w:color w:val="595959"/>
        </w:rPr>
        <w:t>13</w:t>
      </w:r>
      <w:r w:rsidR="00E41D8C" w:rsidRPr="00E41D8C">
        <w:rPr>
          <w:rFonts w:asciiTheme="minorHAnsi" w:hAnsiTheme="minorHAnsi" w:cstheme="minorHAnsi"/>
          <w:color w:val="595959"/>
          <w:vertAlign w:val="superscript"/>
        </w:rPr>
        <w:t>e</w:t>
      </w:r>
      <w:r w:rsidR="00E41D8C">
        <w:rPr>
          <w:rFonts w:asciiTheme="minorHAnsi" w:hAnsiTheme="minorHAnsi" w:cstheme="minorHAnsi"/>
          <w:color w:val="595959"/>
        </w:rPr>
        <w:t xml:space="preserve"> of 14</w:t>
      </w:r>
      <w:r w:rsidR="00E41D8C" w:rsidRPr="00E41D8C">
        <w:rPr>
          <w:rFonts w:asciiTheme="minorHAnsi" w:hAnsiTheme="minorHAnsi" w:cstheme="minorHAnsi"/>
          <w:color w:val="595959"/>
          <w:vertAlign w:val="superscript"/>
        </w:rPr>
        <w:t>e</w:t>
      </w:r>
      <w:r w:rsidR="00E41D8C">
        <w:rPr>
          <w:rFonts w:asciiTheme="minorHAnsi" w:hAnsiTheme="minorHAnsi" w:cstheme="minorHAnsi"/>
          <w:color w:val="595959"/>
        </w:rPr>
        <w:t xml:space="preserve"> eeuw</w:t>
      </w:r>
      <w:r w:rsidR="00D21CC1">
        <w:rPr>
          <w:rFonts w:asciiTheme="minorHAnsi" w:hAnsiTheme="minorHAnsi" w:cstheme="minorHAnsi"/>
          <w:color w:val="595959"/>
        </w:rPr>
        <w:t xml:space="preserve"> </w:t>
      </w:r>
      <w:r w:rsidR="00822A82">
        <w:rPr>
          <w:rFonts w:asciiTheme="minorHAnsi" w:hAnsiTheme="minorHAnsi" w:cstheme="minorHAnsi"/>
          <w:color w:val="595959"/>
        </w:rPr>
        <w:t>(foto 2)</w:t>
      </w:r>
      <w:r w:rsidR="00D21CC1">
        <w:rPr>
          <w:rFonts w:asciiTheme="minorHAnsi" w:hAnsiTheme="minorHAnsi" w:cstheme="minorHAnsi"/>
          <w:color w:val="595959"/>
        </w:rPr>
        <w:t xml:space="preserve">. </w:t>
      </w:r>
      <w:r w:rsidR="00C83C9B">
        <w:rPr>
          <w:rFonts w:asciiTheme="minorHAnsi" w:hAnsiTheme="minorHAnsi" w:cstheme="minorHAnsi"/>
          <w:color w:val="595959"/>
        </w:rPr>
        <w:t xml:space="preserve"> De tweede</w:t>
      </w:r>
      <w:r w:rsidR="00CD370D">
        <w:rPr>
          <w:rFonts w:asciiTheme="minorHAnsi" w:hAnsiTheme="minorHAnsi" w:cstheme="minorHAnsi"/>
          <w:color w:val="595959"/>
        </w:rPr>
        <w:t xml:space="preserve"> </w:t>
      </w:r>
      <w:r w:rsidR="001A3CAF">
        <w:rPr>
          <w:rFonts w:asciiTheme="minorHAnsi" w:hAnsiTheme="minorHAnsi" w:cstheme="minorHAnsi"/>
          <w:color w:val="595959"/>
        </w:rPr>
        <w:t>(</w:t>
      </w:r>
      <w:r w:rsidR="00CD370D">
        <w:rPr>
          <w:rFonts w:asciiTheme="minorHAnsi" w:hAnsiTheme="minorHAnsi" w:cstheme="minorHAnsi"/>
          <w:color w:val="595959"/>
        </w:rPr>
        <w:t>S</w:t>
      </w:r>
      <w:r w:rsidR="001A3CAF">
        <w:rPr>
          <w:rFonts w:asciiTheme="minorHAnsi" w:hAnsiTheme="minorHAnsi" w:cstheme="minorHAnsi"/>
          <w:color w:val="595959"/>
        </w:rPr>
        <w:t>29d)</w:t>
      </w:r>
      <w:r w:rsidR="00C83C9B">
        <w:rPr>
          <w:rFonts w:asciiTheme="minorHAnsi" w:hAnsiTheme="minorHAnsi" w:cstheme="minorHAnsi"/>
          <w:color w:val="595959"/>
        </w:rPr>
        <w:t xml:space="preserve"> is </w:t>
      </w:r>
      <w:r w:rsidR="008C6776">
        <w:rPr>
          <w:rFonts w:asciiTheme="minorHAnsi" w:hAnsiTheme="minorHAnsi" w:cstheme="minorHAnsi"/>
          <w:color w:val="595959"/>
        </w:rPr>
        <w:t xml:space="preserve">een kleiafzetting </w:t>
      </w:r>
      <w:r w:rsidR="00C83C9B">
        <w:rPr>
          <w:rFonts w:asciiTheme="minorHAnsi" w:hAnsiTheme="minorHAnsi" w:cstheme="minorHAnsi"/>
          <w:color w:val="595959"/>
        </w:rPr>
        <w:t xml:space="preserve">afkomstig van een </w:t>
      </w:r>
      <w:r w:rsidR="00587908">
        <w:rPr>
          <w:rFonts w:asciiTheme="minorHAnsi" w:hAnsiTheme="minorHAnsi" w:cstheme="minorHAnsi"/>
          <w:color w:val="595959"/>
        </w:rPr>
        <w:t>spui in de kademuur langs de Dijle</w:t>
      </w:r>
      <w:r w:rsidR="00C63FBC">
        <w:rPr>
          <w:rFonts w:asciiTheme="minorHAnsi" w:hAnsiTheme="minorHAnsi" w:cstheme="minorHAnsi"/>
          <w:color w:val="595959"/>
        </w:rPr>
        <w:t>, met een datering uit de vroege 15</w:t>
      </w:r>
      <w:r w:rsidR="00C63FBC" w:rsidRPr="00C63FBC">
        <w:rPr>
          <w:rFonts w:asciiTheme="minorHAnsi" w:hAnsiTheme="minorHAnsi" w:cstheme="minorHAnsi"/>
          <w:color w:val="595959"/>
          <w:vertAlign w:val="superscript"/>
        </w:rPr>
        <w:t>e</w:t>
      </w:r>
      <w:r w:rsidR="00C63FBC">
        <w:rPr>
          <w:rFonts w:asciiTheme="minorHAnsi" w:hAnsiTheme="minorHAnsi" w:cstheme="minorHAnsi"/>
          <w:color w:val="595959"/>
        </w:rPr>
        <w:t xml:space="preserve"> eeuw</w:t>
      </w:r>
      <w:r w:rsidR="009C39B2">
        <w:rPr>
          <w:rFonts w:asciiTheme="minorHAnsi" w:hAnsiTheme="minorHAnsi" w:cstheme="minorHAnsi"/>
          <w:color w:val="595959"/>
        </w:rPr>
        <w:t xml:space="preserve"> (Bruggeman, notitie</w:t>
      </w:r>
      <w:r w:rsidR="00FC2252">
        <w:rPr>
          <w:rFonts w:asciiTheme="minorHAnsi" w:hAnsiTheme="minorHAnsi" w:cstheme="minorHAnsi"/>
          <w:color w:val="595959"/>
        </w:rPr>
        <w:t xml:space="preserve"> en foto’s</w:t>
      </w:r>
      <w:r w:rsidR="009C39B2">
        <w:rPr>
          <w:rFonts w:asciiTheme="minorHAnsi" w:hAnsiTheme="minorHAnsi" w:cstheme="minorHAnsi"/>
          <w:color w:val="595959"/>
        </w:rPr>
        <w:t>).</w:t>
      </w:r>
    </w:p>
    <w:p w14:paraId="50C31070" w14:textId="77777777" w:rsidR="00962138" w:rsidRPr="00EB77AA" w:rsidRDefault="00962138" w:rsidP="00E26040">
      <w:pPr>
        <w:ind w:left="0"/>
        <w:rPr>
          <w:rFonts w:asciiTheme="minorHAnsi" w:hAnsiTheme="minorHAnsi" w:cstheme="minorHAnsi"/>
          <w:color w:val="595959"/>
        </w:rPr>
      </w:pPr>
    </w:p>
    <w:p w14:paraId="29867496" w14:textId="569296E0" w:rsidR="0029165E" w:rsidRDefault="00F63758" w:rsidP="00E26040">
      <w:pPr>
        <w:ind w:left="0"/>
        <w:rPr>
          <w:rFonts w:asciiTheme="minorHAnsi" w:hAnsiTheme="minorHAnsi" w:cstheme="minorHAnsi"/>
          <w:color w:val="595959"/>
        </w:rPr>
      </w:pPr>
      <w:r w:rsidRPr="00F63758">
        <w:rPr>
          <w:rFonts w:asciiTheme="minorHAnsi" w:hAnsiTheme="minorHAnsi" w:cstheme="minorHAnsi"/>
          <w:noProof/>
          <w:color w:val="595959"/>
        </w:rPr>
        <w:drawing>
          <wp:inline distT="0" distB="0" distL="0" distR="0" wp14:anchorId="2B8AA49B" wp14:editId="7C8E5B58">
            <wp:extent cx="4050030" cy="3968115"/>
            <wp:effectExtent l="0" t="0" r="7620" b="0"/>
            <wp:docPr id="1580019375" name="Afbeelding 1"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019375" name="Afbeelding 1" descr="Afbeelding met kaart&#10;&#10;Automatisch gegenereerde beschrijving"/>
                    <pic:cNvPicPr/>
                  </pic:nvPicPr>
                  <pic:blipFill>
                    <a:blip r:embed="rId19"/>
                    <a:stretch>
                      <a:fillRect/>
                    </a:stretch>
                  </pic:blipFill>
                  <pic:spPr>
                    <a:xfrm>
                      <a:off x="0" y="0"/>
                      <a:ext cx="4050030" cy="3968115"/>
                    </a:xfrm>
                    <a:prstGeom prst="rect">
                      <a:avLst/>
                    </a:prstGeom>
                  </pic:spPr>
                </pic:pic>
              </a:graphicData>
            </a:graphic>
          </wp:inline>
        </w:drawing>
      </w:r>
    </w:p>
    <w:p w14:paraId="079EA94B" w14:textId="49F124A9" w:rsidR="001F3BE0" w:rsidRDefault="00BC2217" w:rsidP="00E26040">
      <w:pPr>
        <w:ind w:left="0"/>
        <w:rPr>
          <w:rFonts w:asciiTheme="minorHAnsi" w:hAnsiTheme="minorHAnsi" w:cstheme="minorHAnsi"/>
          <w:color w:val="595959"/>
        </w:rPr>
      </w:pPr>
      <w:r>
        <w:rPr>
          <w:rFonts w:asciiTheme="minorHAnsi" w:hAnsiTheme="minorHAnsi" w:cstheme="minorHAnsi"/>
          <w:color w:val="595959"/>
        </w:rPr>
        <w:t xml:space="preserve">Kaart 2. Onderzoeklocatie </w:t>
      </w:r>
      <w:r w:rsidR="008504D1">
        <w:rPr>
          <w:rFonts w:asciiTheme="minorHAnsi" w:hAnsiTheme="minorHAnsi" w:cstheme="minorHAnsi"/>
          <w:color w:val="595959"/>
        </w:rPr>
        <w:t>’</w:t>
      </w:r>
      <w:r w:rsidR="00572CEC">
        <w:rPr>
          <w:rFonts w:asciiTheme="minorHAnsi" w:hAnsiTheme="minorHAnsi" w:cstheme="minorHAnsi"/>
          <w:color w:val="595959"/>
        </w:rPr>
        <w:t>t Plein</w:t>
      </w:r>
      <w:r w:rsidR="008504D1">
        <w:rPr>
          <w:rFonts w:asciiTheme="minorHAnsi" w:hAnsiTheme="minorHAnsi" w:cstheme="minorHAnsi"/>
          <w:color w:val="595959"/>
        </w:rPr>
        <w:t xml:space="preserve"> 1-1A</w:t>
      </w:r>
      <w:r w:rsidR="00572CEC">
        <w:rPr>
          <w:rFonts w:asciiTheme="minorHAnsi" w:hAnsiTheme="minorHAnsi" w:cstheme="minorHAnsi"/>
          <w:color w:val="595959"/>
        </w:rPr>
        <w:t xml:space="preserve"> Mechelen</w:t>
      </w:r>
    </w:p>
    <w:p w14:paraId="7EA39683" w14:textId="77777777" w:rsidR="00DA5802" w:rsidRDefault="00DA5802" w:rsidP="00E26040">
      <w:pPr>
        <w:ind w:left="0"/>
        <w:rPr>
          <w:rFonts w:asciiTheme="minorHAnsi" w:hAnsiTheme="minorHAnsi" w:cstheme="minorHAnsi"/>
          <w:color w:val="595959"/>
        </w:rPr>
      </w:pPr>
    </w:p>
    <w:p w14:paraId="58F0B7F0" w14:textId="44607A2E" w:rsidR="00DA5802" w:rsidRDefault="00DA5802" w:rsidP="00E26040">
      <w:pPr>
        <w:ind w:left="0"/>
        <w:rPr>
          <w:rFonts w:asciiTheme="minorHAnsi" w:hAnsiTheme="minorHAnsi" w:cstheme="minorHAnsi"/>
          <w:color w:val="595959"/>
        </w:rPr>
      </w:pPr>
      <w:r w:rsidRPr="00DA5802">
        <w:rPr>
          <w:rFonts w:asciiTheme="minorHAnsi" w:hAnsiTheme="minorHAnsi" w:cstheme="minorHAnsi"/>
          <w:noProof/>
          <w:color w:val="595959"/>
        </w:rPr>
        <w:drawing>
          <wp:inline distT="0" distB="0" distL="0" distR="0" wp14:anchorId="443C1E0A" wp14:editId="09F2BEE0">
            <wp:extent cx="4050030" cy="930275"/>
            <wp:effectExtent l="19050" t="19050" r="26670" b="22225"/>
            <wp:docPr id="2039444234" name="Afbeelding 1" descr="Afbeelding met schip, watervoertuig, buitenshuis, panoram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444234" name="Afbeelding 1" descr="Afbeelding met schip, watervoertuig, buitenshuis, panorama&#10;&#10;Automatisch gegenereerde beschrijving"/>
                    <pic:cNvPicPr/>
                  </pic:nvPicPr>
                  <pic:blipFill>
                    <a:blip r:embed="rId20"/>
                    <a:stretch>
                      <a:fillRect/>
                    </a:stretch>
                  </pic:blipFill>
                  <pic:spPr>
                    <a:xfrm>
                      <a:off x="0" y="0"/>
                      <a:ext cx="4050030" cy="930275"/>
                    </a:xfrm>
                    <a:prstGeom prst="rect">
                      <a:avLst/>
                    </a:prstGeom>
                    <a:ln w="6350">
                      <a:solidFill>
                        <a:schemeClr val="tx1"/>
                      </a:solidFill>
                    </a:ln>
                  </pic:spPr>
                </pic:pic>
              </a:graphicData>
            </a:graphic>
          </wp:inline>
        </w:drawing>
      </w:r>
    </w:p>
    <w:p w14:paraId="79878768" w14:textId="5C59EEBB" w:rsidR="0075642E" w:rsidRDefault="0075642E" w:rsidP="00E26040">
      <w:pPr>
        <w:ind w:left="0"/>
        <w:rPr>
          <w:rFonts w:asciiTheme="minorHAnsi" w:hAnsiTheme="minorHAnsi" w:cstheme="minorHAnsi"/>
          <w:color w:val="595959"/>
        </w:rPr>
      </w:pPr>
      <w:r>
        <w:rPr>
          <w:rFonts w:asciiTheme="minorHAnsi" w:hAnsiTheme="minorHAnsi" w:cstheme="minorHAnsi"/>
          <w:color w:val="595959"/>
        </w:rPr>
        <w:t xml:space="preserve">Foto 2. </w:t>
      </w:r>
      <w:r w:rsidR="00D5105C">
        <w:rPr>
          <w:rFonts w:asciiTheme="minorHAnsi" w:hAnsiTheme="minorHAnsi" w:cstheme="minorHAnsi"/>
          <w:color w:val="595959"/>
        </w:rPr>
        <w:t xml:space="preserve">Afzetting in de </w:t>
      </w:r>
      <w:r w:rsidR="003C0D15">
        <w:rPr>
          <w:rFonts w:asciiTheme="minorHAnsi" w:hAnsiTheme="minorHAnsi" w:cstheme="minorHAnsi"/>
          <w:color w:val="595959"/>
        </w:rPr>
        <w:t>k</w:t>
      </w:r>
      <w:r w:rsidR="00D5105C">
        <w:rPr>
          <w:rFonts w:asciiTheme="minorHAnsi" w:hAnsiTheme="minorHAnsi" w:cstheme="minorHAnsi"/>
          <w:color w:val="595959"/>
        </w:rPr>
        <w:t xml:space="preserve">il </w:t>
      </w:r>
      <w:r w:rsidR="00106F4C">
        <w:rPr>
          <w:rFonts w:asciiTheme="minorHAnsi" w:hAnsiTheme="minorHAnsi" w:cstheme="minorHAnsi"/>
          <w:color w:val="595959"/>
        </w:rPr>
        <w:t xml:space="preserve">langs de Dijle </w:t>
      </w:r>
      <w:r w:rsidR="00BD51DB">
        <w:rPr>
          <w:rFonts w:asciiTheme="minorHAnsi" w:hAnsiTheme="minorHAnsi" w:cstheme="minorHAnsi"/>
          <w:color w:val="595959"/>
        </w:rPr>
        <w:t>(S20</w:t>
      </w:r>
      <w:r w:rsidR="000C6F88">
        <w:rPr>
          <w:rFonts w:asciiTheme="minorHAnsi" w:hAnsiTheme="minorHAnsi" w:cstheme="minorHAnsi"/>
          <w:color w:val="595959"/>
        </w:rPr>
        <w:t>g</w:t>
      </w:r>
      <w:r w:rsidR="00F210CE">
        <w:rPr>
          <w:rFonts w:asciiTheme="minorHAnsi" w:hAnsiTheme="minorHAnsi" w:cstheme="minorHAnsi"/>
          <w:color w:val="595959"/>
        </w:rPr>
        <w:t>)</w:t>
      </w:r>
      <w:r w:rsidR="00BD51DB">
        <w:rPr>
          <w:rFonts w:asciiTheme="minorHAnsi" w:hAnsiTheme="minorHAnsi" w:cstheme="minorHAnsi"/>
          <w:color w:val="595959"/>
        </w:rPr>
        <w:t xml:space="preserve"> </w:t>
      </w:r>
      <w:r w:rsidR="00FE16B8">
        <w:rPr>
          <w:rFonts w:asciiTheme="minorHAnsi" w:hAnsiTheme="minorHAnsi" w:cstheme="minorHAnsi"/>
          <w:color w:val="595959"/>
        </w:rPr>
        <w:t xml:space="preserve">bij </w:t>
      </w:r>
      <w:r w:rsidR="00D12256">
        <w:rPr>
          <w:rFonts w:asciiTheme="minorHAnsi" w:hAnsiTheme="minorHAnsi" w:cstheme="minorHAnsi"/>
          <w:color w:val="595959"/>
        </w:rPr>
        <w:t>’</w:t>
      </w:r>
      <w:r w:rsidR="00FE16B8">
        <w:rPr>
          <w:rFonts w:asciiTheme="minorHAnsi" w:hAnsiTheme="minorHAnsi" w:cstheme="minorHAnsi"/>
          <w:color w:val="595959"/>
        </w:rPr>
        <w:t>t Plein</w:t>
      </w:r>
      <w:r w:rsidR="00D12256">
        <w:rPr>
          <w:rFonts w:asciiTheme="minorHAnsi" w:hAnsiTheme="minorHAnsi" w:cstheme="minorHAnsi"/>
          <w:color w:val="595959"/>
        </w:rPr>
        <w:t xml:space="preserve"> (</w:t>
      </w:r>
      <w:r w:rsidR="00962138">
        <w:rPr>
          <w:rFonts w:asciiTheme="minorHAnsi" w:hAnsiTheme="minorHAnsi" w:cstheme="minorHAnsi"/>
          <w:color w:val="595959"/>
        </w:rPr>
        <w:t>foto Bruggeman)</w:t>
      </w:r>
    </w:p>
    <w:p w14:paraId="003FA1CD" w14:textId="77777777" w:rsidR="007B7179" w:rsidRDefault="007B7179" w:rsidP="00E26040">
      <w:pPr>
        <w:ind w:left="0"/>
        <w:rPr>
          <w:rFonts w:asciiTheme="minorHAnsi" w:hAnsiTheme="minorHAnsi" w:cstheme="minorHAnsi"/>
          <w:color w:val="595959"/>
        </w:rPr>
      </w:pPr>
    </w:p>
    <w:p w14:paraId="5AE27009" w14:textId="2AF5D826" w:rsidR="007B7179" w:rsidRDefault="00216B4C" w:rsidP="00E26040">
      <w:pPr>
        <w:ind w:left="0"/>
        <w:rPr>
          <w:rFonts w:asciiTheme="minorHAnsi" w:hAnsiTheme="minorHAnsi" w:cstheme="minorHAnsi"/>
          <w:color w:val="595959"/>
        </w:rPr>
      </w:pPr>
      <w:r w:rsidRPr="00216B4C">
        <w:rPr>
          <w:rFonts w:asciiTheme="minorHAnsi" w:hAnsiTheme="minorHAnsi" w:cstheme="minorHAnsi"/>
          <w:noProof/>
          <w:color w:val="595959"/>
        </w:rPr>
        <w:lastRenderedPageBreak/>
        <w:drawing>
          <wp:inline distT="0" distB="0" distL="0" distR="0" wp14:anchorId="347203B8" wp14:editId="16A182C7">
            <wp:extent cx="4050030" cy="2600325"/>
            <wp:effectExtent l="0" t="0" r="7620" b="9525"/>
            <wp:docPr id="1063168811" name="Afbeelding 1" descr="Afbeelding met buitenshuis, Fundament, gebouw, kalkste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168811" name="Afbeelding 1" descr="Afbeelding met buitenshuis, Fundament, gebouw, kalksteen&#10;&#10;Automatisch gegenereerde beschrijving"/>
                    <pic:cNvPicPr/>
                  </pic:nvPicPr>
                  <pic:blipFill>
                    <a:blip r:embed="rId21"/>
                    <a:stretch>
                      <a:fillRect/>
                    </a:stretch>
                  </pic:blipFill>
                  <pic:spPr>
                    <a:xfrm>
                      <a:off x="0" y="0"/>
                      <a:ext cx="4050030" cy="2600325"/>
                    </a:xfrm>
                    <a:prstGeom prst="rect">
                      <a:avLst/>
                    </a:prstGeom>
                  </pic:spPr>
                </pic:pic>
              </a:graphicData>
            </a:graphic>
          </wp:inline>
        </w:drawing>
      </w:r>
    </w:p>
    <w:p w14:paraId="37B7B280" w14:textId="3F03ED78" w:rsidR="008307BB" w:rsidRPr="00C90010" w:rsidRDefault="007D2FC8" w:rsidP="00B50608">
      <w:pPr>
        <w:ind w:left="0"/>
        <w:rPr>
          <w:rFonts w:asciiTheme="minorHAnsi" w:hAnsiTheme="minorHAnsi" w:cstheme="minorHAnsi"/>
          <w:color w:val="595959"/>
        </w:rPr>
      </w:pPr>
      <w:r>
        <w:rPr>
          <w:rFonts w:asciiTheme="minorHAnsi" w:hAnsiTheme="minorHAnsi" w:cstheme="minorHAnsi"/>
          <w:color w:val="595959"/>
        </w:rPr>
        <w:t>Foto 3</w:t>
      </w:r>
      <w:r w:rsidR="00F2248D">
        <w:rPr>
          <w:rFonts w:asciiTheme="minorHAnsi" w:hAnsiTheme="minorHAnsi" w:cstheme="minorHAnsi"/>
          <w:color w:val="595959"/>
        </w:rPr>
        <w:t xml:space="preserve">. </w:t>
      </w:r>
      <w:r w:rsidR="00594CFE">
        <w:rPr>
          <w:rFonts w:asciiTheme="minorHAnsi" w:hAnsiTheme="minorHAnsi" w:cstheme="minorHAnsi"/>
          <w:color w:val="595959"/>
        </w:rPr>
        <w:t>Kademuur met daarin een spui</w:t>
      </w:r>
      <w:r w:rsidR="00E96273">
        <w:rPr>
          <w:rFonts w:asciiTheme="minorHAnsi" w:hAnsiTheme="minorHAnsi" w:cstheme="minorHAnsi"/>
          <w:color w:val="595959"/>
        </w:rPr>
        <w:t>. Monster S29</w:t>
      </w:r>
      <w:r w:rsidR="003F00D1">
        <w:rPr>
          <w:rFonts w:asciiTheme="minorHAnsi" w:hAnsiTheme="minorHAnsi" w:cstheme="minorHAnsi"/>
          <w:color w:val="595959"/>
        </w:rPr>
        <w:t>d</w:t>
      </w:r>
      <w:r w:rsidR="00E96273">
        <w:rPr>
          <w:rFonts w:asciiTheme="minorHAnsi" w:hAnsiTheme="minorHAnsi" w:cstheme="minorHAnsi"/>
          <w:color w:val="595959"/>
        </w:rPr>
        <w:t xml:space="preserve"> genomen </w:t>
      </w:r>
      <w:r w:rsidR="00B51F38">
        <w:rPr>
          <w:rFonts w:asciiTheme="minorHAnsi" w:hAnsiTheme="minorHAnsi" w:cstheme="minorHAnsi"/>
          <w:color w:val="595959"/>
        </w:rPr>
        <w:t>in de onderkant van de linkerbak</w:t>
      </w:r>
      <w:r w:rsidR="002F1831">
        <w:rPr>
          <w:rFonts w:asciiTheme="minorHAnsi" w:hAnsiTheme="minorHAnsi" w:cstheme="minorHAnsi"/>
          <w:color w:val="595959"/>
        </w:rPr>
        <w:t xml:space="preserve"> (foto Bruggema</w:t>
      </w:r>
      <w:r w:rsidR="00C90010">
        <w:rPr>
          <w:rFonts w:asciiTheme="minorHAnsi" w:hAnsiTheme="minorHAnsi" w:cstheme="minorHAnsi"/>
          <w:color w:val="595959"/>
        </w:rPr>
        <w:t>n)</w:t>
      </w:r>
    </w:p>
    <w:p w14:paraId="43FE841E" w14:textId="77777777" w:rsidR="00364DC0" w:rsidRDefault="00364DC0">
      <w:pPr>
        <w:spacing w:before="0" w:after="0"/>
        <w:ind w:left="0"/>
        <w:rPr>
          <w:rFonts w:asciiTheme="minorHAnsi" w:hAnsiTheme="minorHAnsi" w:cstheme="minorHAnsi"/>
          <w:b/>
          <w:sz w:val="60"/>
        </w:rPr>
      </w:pPr>
      <w:r>
        <w:rPr>
          <w:rFonts w:asciiTheme="minorHAnsi" w:hAnsiTheme="minorHAnsi" w:cstheme="minorHAnsi"/>
        </w:rPr>
        <w:br w:type="page"/>
      </w:r>
    </w:p>
    <w:p w14:paraId="4F08168F" w14:textId="06A00578" w:rsidR="00500C1A" w:rsidRPr="006D742E" w:rsidRDefault="00500C1A" w:rsidP="00500C1A">
      <w:pPr>
        <w:pStyle w:val="Kop1"/>
        <w:ind w:left="0" w:firstLine="0"/>
        <w:rPr>
          <w:rFonts w:asciiTheme="minorHAnsi" w:hAnsiTheme="minorHAnsi" w:cstheme="minorHAnsi"/>
        </w:rPr>
      </w:pPr>
      <w:r w:rsidRPr="006D742E">
        <w:rPr>
          <w:rFonts w:asciiTheme="minorHAnsi" w:hAnsiTheme="minorHAnsi" w:cstheme="minorHAnsi"/>
        </w:rPr>
        <w:lastRenderedPageBreak/>
        <w:fldChar w:fldCharType="begin"/>
      </w:r>
      <w:r w:rsidRPr="00364DC0">
        <w:rPr>
          <w:rFonts w:asciiTheme="minorHAnsi" w:hAnsiTheme="minorHAnsi" w:cstheme="minorHAnsi"/>
        </w:rPr>
        <w:instrText xml:space="preserve"> AUTONUM </w:instrText>
      </w:r>
      <w:bookmarkStart w:id="2" w:name="_Toc159573292"/>
      <w:r w:rsidRPr="006D742E">
        <w:rPr>
          <w:rFonts w:asciiTheme="minorHAnsi" w:hAnsiTheme="minorHAnsi" w:cstheme="minorHAnsi"/>
        </w:rPr>
        <w:fldChar w:fldCharType="end"/>
      </w:r>
      <w:r w:rsidRPr="006D742E">
        <w:rPr>
          <w:rFonts w:asciiTheme="minorHAnsi" w:hAnsiTheme="minorHAnsi" w:cstheme="minorHAnsi"/>
        </w:rPr>
        <w:t xml:space="preserve"> </w:t>
      </w:r>
      <w:r w:rsidR="009A7197" w:rsidRPr="006D742E">
        <w:rPr>
          <w:rFonts w:asciiTheme="minorHAnsi" w:hAnsiTheme="minorHAnsi" w:cstheme="minorHAnsi"/>
        </w:rPr>
        <w:t>Methoden</w:t>
      </w:r>
      <w:bookmarkEnd w:id="2"/>
    </w:p>
    <w:p w14:paraId="04565EAB" w14:textId="77777777" w:rsidR="009A7197" w:rsidRDefault="009A7197" w:rsidP="00D53938">
      <w:pPr>
        <w:pStyle w:val="Kop2"/>
        <w:ind w:left="0" w:firstLine="0"/>
        <w:rPr>
          <w:rFonts w:asciiTheme="minorHAnsi" w:hAnsiTheme="minorHAnsi" w:cstheme="minorHAnsi"/>
          <w:color w:val="auto"/>
        </w:rPr>
      </w:pPr>
      <w:r w:rsidRPr="006D742E">
        <w:rPr>
          <w:rFonts w:asciiTheme="minorHAnsi" w:hAnsiTheme="minorHAnsi" w:cstheme="minorHAnsi"/>
          <w:color w:val="auto"/>
        </w:rPr>
        <w:fldChar w:fldCharType="begin"/>
      </w:r>
      <w:r w:rsidRPr="006D742E">
        <w:rPr>
          <w:rFonts w:asciiTheme="minorHAnsi" w:hAnsiTheme="minorHAnsi" w:cstheme="minorHAnsi"/>
          <w:color w:val="auto"/>
        </w:rPr>
        <w:instrText xml:space="preserve"> AUTONUMLGL  </w:instrText>
      </w:r>
      <w:r w:rsidRPr="006D742E">
        <w:rPr>
          <w:rFonts w:asciiTheme="minorHAnsi" w:hAnsiTheme="minorHAnsi" w:cstheme="minorHAnsi"/>
          <w:color w:val="auto"/>
        </w:rPr>
        <w:fldChar w:fldCharType="end"/>
      </w:r>
      <w:r w:rsidRPr="006D742E">
        <w:rPr>
          <w:rFonts w:asciiTheme="minorHAnsi" w:hAnsiTheme="minorHAnsi" w:cstheme="minorHAnsi"/>
          <w:color w:val="auto"/>
        </w:rPr>
        <w:t xml:space="preserve"> Opwerken van de monsters</w:t>
      </w:r>
    </w:p>
    <w:p w14:paraId="26C8C0C2" w14:textId="0389DF66" w:rsidR="00AA4FD3" w:rsidRDefault="007E35FD" w:rsidP="00D53938">
      <w:pPr>
        <w:ind w:left="0"/>
      </w:pPr>
      <w:r>
        <w:t>Het materiaal (</w:t>
      </w:r>
      <w:r w:rsidR="001D673D">
        <w:t>natgewicht 50 – 100 gr) is</w:t>
      </w:r>
      <w:r w:rsidR="00A20B25">
        <w:t xml:space="preserve">, in water, </w:t>
      </w:r>
      <w:r w:rsidR="001D673D">
        <w:t>fijn gemalen in een keukenblender om zand van klei te scheiden en kleibolletjes</w:t>
      </w:r>
      <w:r w:rsidR="00A20B25">
        <w:t xml:space="preserve"> uiteen te laten vallen.</w:t>
      </w:r>
      <w:r w:rsidR="00DA37CF">
        <w:t xml:space="preserve"> Dit materiaal is </w:t>
      </w:r>
      <w:r w:rsidR="00EC3BC4">
        <w:t xml:space="preserve">daarna 5 minuten bezonken en </w:t>
      </w:r>
      <w:r w:rsidR="00CD65BA">
        <w:t xml:space="preserve">het supernatant is overgebracht in een maatcilinder. Van hieruit </w:t>
      </w:r>
      <w:r w:rsidR="00C31BF5">
        <w:t>is het materiaal chemisch opgewerkt</w:t>
      </w:r>
      <w:r w:rsidR="005B4B9D">
        <w:t xml:space="preserve"> in kweekbuizen</w:t>
      </w:r>
      <w:r w:rsidR="00D67E47">
        <w:t>.</w:t>
      </w:r>
    </w:p>
    <w:p w14:paraId="20DB8C73" w14:textId="3699B5E3" w:rsidR="00603D10" w:rsidRPr="00A932DE" w:rsidRDefault="00603D10" w:rsidP="00D53938">
      <w:pPr>
        <w:ind w:left="0"/>
        <w:rPr>
          <w:b/>
          <w:bCs/>
        </w:rPr>
      </w:pPr>
      <w:r w:rsidRPr="00A932DE">
        <w:rPr>
          <w:b/>
          <w:bCs/>
        </w:rPr>
        <w:t>Opwerken supernatant:</w:t>
      </w:r>
    </w:p>
    <w:p w14:paraId="05872AE3" w14:textId="7EDA2906" w:rsidR="00A5333C" w:rsidRDefault="00A5333C" w:rsidP="00F42D1D">
      <w:pPr>
        <w:pStyle w:val="Lijstalinea"/>
        <w:numPr>
          <w:ilvl w:val="0"/>
          <w:numId w:val="51"/>
        </w:numPr>
        <w:ind w:left="0" w:firstLine="284"/>
      </w:pPr>
      <w:r>
        <w:t xml:space="preserve">1 uur bijna koken in 30% </w:t>
      </w:r>
      <w:r w:rsidR="00883195" w:rsidRPr="006D742E">
        <w:rPr>
          <w:rFonts w:asciiTheme="minorHAnsi" w:hAnsiTheme="minorHAnsi" w:cstheme="minorHAnsi"/>
        </w:rPr>
        <w:t>H</w:t>
      </w:r>
      <w:r w:rsidR="00883195" w:rsidRPr="006D742E">
        <w:rPr>
          <w:rFonts w:asciiTheme="minorHAnsi" w:hAnsiTheme="minorHAnsi" w:cstheme="minorHAnsi"/>
          <w:vertAlign w:val="subscript"/>
        </w:rPr>
        <w:t>2</w:t>
      </w:r>
      <w:r w:rsidR="00883195" w:rsidRPr="006D742E">
        <w:rPr>
          <w:rFonts w:asciiTheme="minorHAnsi" w:hAnsiTheme="minorHAnsi" w:cstheme="minorHAnsi"/>
        </w:rPr>
        <w:t>O</w:t>
      </w:r>
      <w:r w:rsidR="00883195" w:rsidRPr="006D742E">
        <w:rPr>
          <w:rFonts w:asciiTheme="minorHAnsi" w:hAnsiTheme="minorHAnsi" w:cstheme="minorHAnsi"/>
          <w:vertAlign w:val="subscript"/>
        </w:rPr>
        <w:t>2</w:t>
      </w:r>
    </w:p>
    <w:p w14:paraId="625B35EF" w14:textId="669358A5" w:rsidR="00A5333C" w:rsidRDefault="00883195" w:rsidP="00F42D1D">
      <w:pPr>
        <w:pStyle w:val="Lijstalinea"/>
        <w:numPr>
          <w:ilvl w:val="0"/>
          <w:numId w:val="51"/>
        </w:numPr>
        <w:ind w:left="0" w:firstLine="284"/>
      </w:pPr>
      <w:r>
        <w:t>Bezinken en decanteren</w:t>
      </w:r>
      <w:r w:rsidR="0026548D">
        <w:t xml:space="preserve"> (3x)</w:t>
      </w:r>
    </w:p>
    <w:p w14:paraId="1CE987D5" w14:textId="7E0AF22D" w:rsidR="00AE07AB" w:rsidRDefault="00883195" w:rsidP="00F42D1D">
      <w:pPr>
        <w:pStyle w:val="Lijstalinea"/>
        <w:numPr>
          <w:ilvl w:val="0"/>
          <w:numId w:val="51"/>
        </w:numPr>
        <w:ind w:left="0" w:firstLine="284"/>
      </w:pPr>
      <w:r>
        <w:t>Indien</w:t>
      </w:r>
      <w:r w:rsidR="0026548D">
        <w:t xml:space="preserve"> nodig 10% HCl toevoegen voor verwijdering kalk en ijzer</w:t>
      </w:r>
    </w:p>
    <w:p w14:paraId="6C617297" w14:textId="77777777" w:rsidR="00AE07AB" w:rsidRDefault="0026548D" w:rsidP="00F42D1D">
      <w:pPr>
        <w:pStyle w:val="Lijstalinea"/>
        <w:numPr>
          <w:ilvl w:val="0"/>
          <w:numId w:val="51"/>
        </w:numPr>
        <w:ind w:left="0" w:firstLine="284"/>
      </w:pPr>
      <w:r>
        <w:t>Bezinken en decantere</w:t>
      </w:r>
      <w:r w:rsidR="000C22E0">
        <w:t>n (3x)</w:t>
      </w:r>
    </w:p>
    <w:p w14:paraId="308DED4D" w14:textId="77777777" w:rsidR="007816C5" w:rsidRDefault="000C22E0" w:rsidP="00F42D1D">
      <w:pPr>
        <w:pStyle w:val="Lijstalinea"/>
        <w:numPr>
          <w:ilvl w:val="0"/>
          <w:numId w:val="51"/>
        </w:numPr>
        <w:ind w:left="0" w:firstLine="284"/>
      </w:pPr>
      <w:r>
        <w:t>Proefpreparaten maken voor  bepaling van de concentratie</w:t>
      </w:r>
    </w:p>
    <w:p w14:paraId="4914F10E" w14:textId="77777777" w:rsidR="00364DC0" w:rsidRDefault="007816C5" w:rsidP="00F42D1D">
      <w:pPr>
        <w:pStyle w:val="Lijstalinea"/>
        <w:numPr>
          <w:ilvl w:val="0"/>
          <w:numId w:val="51"/>
        </w:numPr>
        <w:ind w:left="0" w:firstLine="284"/>
      </w:pPr>
      <w:r>
        <w:t>Eindpreparaten maken in Naphrax</w:t>
      </w:r>
    </w:p>
    <w:p w14:paraId="5D8BBD6E" w14:textId="18BDEC0A" w:rsidR="00896CDF" w:rsidRPr="00A932DE" w:rsidRDefault="00AC0E01" w:rsidP="00F42D1D">
      <w:pPr>
        <w:ind w:left="0" w:firstLine="284"/>
        <w:rPr>
          <w:b/>
          <w:bCs/>
        </w:rPr>
      </w:pPr>
      <w:r w:rsidRPr="00A932DE">
        <w:rPr>
          <w:b/>
          <w:bCs/>
        </w:rPr>
        <w:t>Op</w:t>
      </w:r>
      <w:r w:rsidR="00896CDF" w:rsidRPr="00A932DE">
        <w:rPr>
          <w:b/>
          <w:bCs/>
        </w:rPr>
        <w:t>werken bezinksel en rest van het supernatant</w:t>
      </w:r>
      <w:r w:rsidR="00C01B37" w:rsidRPr="00A932DE">
        <w:rPr>
          <w:b/>
          <w:bCs/>
        </w:rPr>
        <w:t>:</w:t>
      </w:r>
    </w:p>
    <w:p w14:paraId="12C50397" w14:textId="488741C3" w:rsidR="00C01B37" w:rsidRDefault="007B26DC" w:rsidP="00F42D1D">
      <w:pPr>
        <w:pStyle w:val="Lijstalinea"/>
        <w:numPr>
          <w:ilvl w:val="0"/>
          <w:numId w:val="51"/>
        </w:numPr>
        <w:ind w:left="0" w:firstLine="284"/>
      </w:pPr>
      <w:r>
        <w:t xml:space="preserve">Het overtollige supernatant en het bezinksel </w:t>
      </w:r>
      <w:r w:rsidR="009D0B53">
        <w:t>zeven</w:t>
      </w:r>
      <w:r w:rsidR="00F311FE">
        <w:t xml:space="preserve"> over een maaswijdte van </w:t>
      </w:r>
      <w:r w:rsidR="009D0B53">
        <w:t>56 en 112 µm</w:t>
      </w:r>
      <w:r w:rsidR="0068270C">
        <w:t>.</w:t>
      </w:r>
    </w:p>
    <w:p w14:paraId="042AC64E" w14:textId="2A0DEF73" w:rsidR="0068270C" w:rsidRDefault="0068270C" w:rsidP="00F42D1D">
      <w:pPr>
        <w:pStyle w:val="Lijstalinea"/>
        <w:numPr>
          <w:ilvl w:val="0"/>
          <w:numId w:val="51"/>
        </w:numPr>
        <w:ind w:left="0" w:firstLine="284"/>
      </w:pPr>
      <w:r>
        <w:t>De zeefrest</w:t>
      </w:r>
      <w:r w:rsidR="0053314D">
        <w:t>en conserveren in 96% ethanol</w:t>
      </w:r>
    </w:p>
    <w:p w14:paraId="323C0C28" w14:textId="56ED3A88" w:rsidR="00D53938" w:rsidRPr="00D53938" w:rsidRDefault="00362AB4" w:rsidP="00F42D1D">
      <w:pPr>
        <w:pStyle w:val="Lijstalinea"/>
        <w:numPr>
          <w:ilvl w:val="0"/>
          <w:numId w:val="51"/>
        </w:numPr>
        <w:ind w:left="0" w:firstLine="284"/>
      </w:pPr>
      <w:r>
        <w:t xml:space="preserve">Archiveren voor </w:t>
      </w:r>
      <w:r w:rsidR="00894D92">
        <w:t>eventuele analyse van andere</w:t>
      </w:r>
      <w:r>
        <w:t xml:space="preserve"> groepen (bv. zaden, macrofauna</w:t>
      </w:r>
      <w:r w:rsidR="00404EEE">
        <w:t>, Ostracoda, Cladocera etc.</w:t>
      </w:r>
      <w:r w:rsidR="00C42D05">
        <w:t>).</w:t>
      </w:r>
    </w:p>
    <w:p w14:paraId="67C9BEAC" w14:textId="16DBF5E6" w:rsidR="009A7197" w:rsidRPr="006D742E" w:rsidRDefault="009A7197" w:rsidP="009A7197">
      <w:pPr>
        <w:pStyle w:val="Kop2"/>
        <w:ind w:left="709"/>
        <w:rPr>
          <w:rFonts w:asciiTheme="minorHAnsi" w:hAnsiTheme="minorHAnsi" w:cstheme="minorHAnsi"/>
          <w:color w:val="auto"/>
        </w:rPr>
      </w:pPr>
      <w:r w:rsidRPr="006D742E">
        <w:rPr>
          <w:rFonts w:asciiTheme="minorHAnsi" w:hAnsiTheme="minorHAnsi" w:cstheme="minorHAnsi"/>
          <w:color w:val="auto"/>
        </w:rPr>
        <w:fldChar w:fldCharType="begin"/>
      </w:r>
      <w:r w:rsidRPr="006D742E">
        <w:rPr>
          <w:rFonts w:asciiTheme="minorHAnsi" w:hAnsiTheme="minorHAnsi" w:cstheme="minorHAnsi"/>
          <w:color w:val="auto"/>
        </w:rPr>
        <w:instrText xml:space="preserve"> AUTONUMLGL  </w:instrText>
      </w:r>
      <w:r w:rsidRPr="006D742E">
        <w:rPr>
          <w:rFonts w:asciiTheme="minorHAnsi" w:hAnsiTheme="minorHAnsi" w:cstheme="minorHAnsi"/>
          <w:color w:val="auto"/>
        </w:rPr>
        <w:fldChar w:fldCharType="end"/>
      </w:r>
      <w:r w:rsidRPr="006D742E">
        <w:rPr>
          <w:rFonts w:asciiTheme="minorHAnsi" w:hAnsiTheme="minorHAnsi" w:cstheme="minorHAnsi"/>
          <w:color w:val="auto"/>
        </w:rPr>
        <w:t xml:space="preserve"> Determinatie</w:t>
      </w:r>
      <w:r w:rsidR="00EF60D6">
        <w:rPr>
          <w:rFonts w:asciiTheme="minorHAnsi" w:hAnsiTheme="minorHAnsi" w:cstheme="minorHAnsi"/>
          <w:color w:val="auto"/>
        </w:rPr>
        <w:t xml:space="preserve"> en</w:t>
      </w:r>
      <w:r w:rsidR="00190C2F">
        <w:rPr>
          <w:rFonts w:asciiTheme="minorHAnsi" w:hAnsiTheme="minorHAnsi" w:cstheme="minorHAnsi"/>
          <w:color w:val="auto"/>
        </w:rPr>
        <w:t xml:space="preserve"> verwering</w:t>
      </w:r>
    </w:p>
    <w:p w14:paraId="41A4AC2B" w14:textId="126C1AFE" w:rsidR="00571E30" w:rsidRDefault="00FD238F" w:rsidP="00571E30">
      <w:pPr>
        <w:ind w:left="0"/>
        <w:rPr>
          <w:rFonts w:asciiTheme="minorHAnsi" w:hAnsiTheme="minorHAnsi" w:cstheme="minorHAnsi"/>
        </w:rPr>
      </w:pPr>
      <w:r>
        <w:rPr>
          <w:rFonts w:asciiTheme="minorHAnsi" w:hAnsiTheme="minorHAnsi" w:cstheme="minorHAnsi"/>
        </w:rPr>
        <w:t xml:space="preserve">De determinatie </w:t>
      </w:r>
      <w:r w:rsidR="00FA288A">
        <w:rPr>
          <w:rFonts w:asciiTheme="minorHAnsi" w:hAnsiTheme="minorHAnsi" w:cstheme="minorHAnsi"/>
        </w:rPr>
        <w:t>is</w:t>
      </w:r>
      <w:r>
        <w:rPr>
          <w:rFonts w:asciiTheme="minorHAnsi" w:hAnsiTheme="minorHAnsi" w:cstheme="minorHAnsi"/>
        </w:rPr>
        <w:t xml:space="preserve"> uitgevoerd </w:t>
      </w:r>
      <w:r w:rsidR="00563DA3">
        <w:rPr>
          <w:rFonts w:asciiTheme="minorHAnsi" w:hAnsiTheme="minorHAnsi" w:cstheme="minorHAnsi"/>
        </w:rPr>
        <w:t>b</w:t>
      </w:r>
      <w:r w:rsidR="00571E30" w:rsidRPr="006D742E">
        <w:rPr>
          <w:rFonts w:asciiTheme="minorHAnsi" w:hAnsiTheme="minorHAnsi" w:cstheme="minorHAnsi"/>
        </w:rPr>
        <w:t xml:space="preserve">ij een </w:t>
      </w:r>
      <w:r w:rsidR="00CE1197">
        <w:rPr>
          <w:rFonts w:asciiTheme="minorHAnsi" w:hAnsiTheme="minorHAnsi" w:cstheme="minorHAnsi"/>
        </w:rPr>
        <w:t xml:space="preserve">optische </w:t>
      </w:r>
      <w:r w:rsidR="00571E30" w:rsidRPr="006D742E">
        <w:rPr>
          <w:rFonts w:asciiTheme="minorHAnsi" w:hAnsiTheme="minorHAnsi" w:cstheme="minorHAnsi"/>
        </w:rPr>
        <w:t xml:space="preserve">vergroting van 1250 </w:t>
      </w:r>
      <w:r w:rsidR="00ED52FA">
        <w:rPr>
          <w:rFonts w:asciiTheme="minorHAnsi" w:hAnsiTheme="minorHAnsi" w:cstheme="minorHAnsi"/>
        </w:rPr>
        <w:t>maal</w:t>
      </w:r>
      <w:r w:rsidR="00571E30" w:rsidRPr="006D742E">
        <w:rPr>
          <w:rFonts w:asciiTheme="minorHAnsi" w:hAnsiTheme="minorHAnsi" w:cstheme="minorHAnsi"/>
        </w:rPr>
        <w:t xml:space="preserve"> met een 100 x objectief met numerieke apertuur van 1,</w:t>
      </w:r>
      <w:r w:rsidR="006D742E" w:rsidRPr="006D742E">
        <w:rPr>
          <w:rFonts w:asciiTheme="minorHAnsi" w:hAnsiTheme="minorHAnsi" w:cstheme="minorHAnsi"/>
        </w:rPr>
        <w:t>4 en differentieel interferentie contrast (DIC)</w:t>
      </w:r>
      <w:r w:rsidR="00563DA3">
        <w:rPr>
          <w:rFonts w:asciiTheme="minorHAnsi" w:hAnsiTheme="minorHAnsi" w:cstheme="minorHAnsi"/>
        </w:rPr>
        <w:t>.</w:t>
      </w:r>
    </w:p>
    <w:p w14:paraId="4B181EDD" w14:textId="77777777" w:rsidR="009F2C51" w:rsidRDefault="009F2C51" w:rsidP="00571E30">
      <w:pPr>
        <w:ind w:left="0"/>
        <w:rPr>
          <w:rFonts w:asciiTheme="minorHAnsi" w:hAnsiTheme="minorHAnsi" w:cstheme="minorHAnsi"/>
        </w:rPr>
      </w:pPr>
    </w:p>
    <w:p w14:paraId="3165D6AC" w14:textId="77777777" w:rsidR="00D776EA" w:rsidRPr="00563DA3" w:rsidRDefault="00D776EA" w:rsidP="00571E30">
      <w:pPr>
        <w:ind w:left="0"/>
        <w:rPr>
          <w:rFonts w:asciiTheme="minorHAnsi" w:hAnsiTheme="minorHAnsi" w:cstheme="minorHAnsi"/>
        </w:rPr>
      </w:pPr>
    </w:p>
    <w:p w14:paraId="3F47AE84" w14:textId="62803443" w:rsidR="00571E30" w:rsidRDefault="00CD4C17" w:rsidP="00571E30">
      <w:pPr>
        <w:ind w:left="0"/>
        <w:rPr>
          <w:rFonts w:asciiTheme="minorHAnsi" w:hAnsiTheme="minorHAnsi" w:cstheme="minorHAnsi"/>
        </w:rPr>
      </w:pPr>
      <w:r w:rsidRPr="006D742E">
        <w:rPr>
          <w:rFonts w:asciiTheme="minorHAnsi" w:hAnsiTheme="minorHAnsi" w:cstheme="minorHAnsi"/>
        </w:rPr>
        <w:t xml:space="preserve">Van ieder monster zijn 200 schaaltjes gedetermineerd. </w:t>
      </w:r>
      <w:r w:rsidR="00571E30" w:rsidRPr="006D742E">
        <w:rPr>
          <w:rFonts w:asciiTheme="minorHAnsi" w:hAnsiTheme="minorHAnsi" w:cstheme="minorHAnsi"/>
        </w:rPr>
        <w:t>De gebruikte determi</w:t>
      </w:r>
      <w:r w:rsidRPr="006D742E">
        <w:rPr>
          <w:rFonts w:asciiTheme="minorHAnsi" w:hAnsiTheme="minorHAnsi" w:cstheme="minorHAnsi"/>
        </w:rPr>
        <w:t>n</w:t>
      </w:r>
      <w:r w:rsidR="00571E30" w:rsidRPr="006D742E">
        <w:rPr>
          <w:rFonts w:asciiTheme="minorHAnsi" w:hAnsiTheme="minorHAnsi" w:cstheme="minorHAnsi"/>
        </w:rPr>
        <w:t xml:space="preserve">atieliteratuur staat vermeld </w:t>
      </w:r>
      <w:r w:rsidR="00A21C20">
        <w:rPr>
          <w:rFonts w:asciiTheme="minorHAnsi" w:hAnsiTheme="minorHAnsi" w:cstheme="minorHAnsi"/>
        </w:rPr>
        <w:t>in het handboek Hydrobiologie</w:t>
      </w:r>
      <w:r w:rsidR="004E7185">
        <w:rPr>
          <w:rFonts w:asciiTheme="minorHAnsi" w:hAnsiTheme="minorHAnsi" w:cstheme="minorHAnsi"/>
        </w:rPr>
        <w:t>,</w:t>
      </w:r>
      <w:r w:rsidR="00A21C20">
        <w:rPr>
          <w:rFonts w:asciiTheme="minorHAnsi" w:hAnsiTheme="minorHAnsi" w:cstheme="minorHAnsi"/>
        </w:rPr>
        <w:t xml:space="preserve"> (Bijkerk et al., 2014) </w:t>
      </w:r>
      <w:r w:rsidR="004E7185">
        <w:rPr>
          <w:rFonts w:asciiTheme="minorHAnsi" w:hAnsiTheme="minorHAnsi" w:cstheme="minorHAnsi"/>
        </w:rPr>
        <w:t xml:space="preserve">aangevuld </w:t>
      </w:r>
      <w:r w:rsidR="00C35DB1">
        <w:rPr>
          <w:rFonts w:asciiTheme="minorHAnsi" w:hAnsiTheme="minorHAnsi" w:cstheme="minorHAnsi"/>
        </w:rPr>
        <w:t>met</w:t>
      </w:r>
      <w:r w:rsidR="00A21C20">
        <w:rPr>
          <w:rFonts w:asciiTheme="minorHAnsi" w:hAnsiTheme="minorHAnsi" w:cstheme="minorHAnsi"/>
        </w:rPr>
        <w:t xml:space="preserve"> </w:t>
      </w:r>
      <w:r w:rsidR="009F2C51">
        <w:rPr>
          <w:rFonts w:asciiTheme="minorHAnsi" w:hAnsiTheme="minorHAnsi" w:cstheme="minorHAnsi"/>
        </w:rPr>
        <w:t>relevante</w:t>
      </w:r>
      <w:r w:rsidR="00A21C20">
        <w:rPr>
          <w:rFonts w:asciiTheme="minorHAnsi" w:hAnsiTheme="minorHAnsi" w:cstheme="minorHAnsi"/>
        </w:rPr>
        <w:t xml:space="preserve"> </w:t>
      </w:r>
      <w:r w:rsidR="00C35DB1">
        <w:rPr>
          <w:rFonts w:asciiTheme="minorHAnsi" w:hAnsiTheme="minorHAnsi" w:cstheme="minorHAnsi"/>
        </w:rPr>
        <w:t xml:space="preserve">latere </w:t>
      </w:r>
      <w:r w:rsidR="00732319">
        <w:rPr>
          <w:rFonts w:asciiTheme="minorHAnsi" w:hAnsiTheme="minorHAnsi" w:cstheme="minorHAnsi"/>
        </w:rPr>
        <w:t>literatuur</w:t>
      </w:r>
      <w:r w:rsidR="00A21C20">
        <w:rPr>
          <w:rFonts w:asciiTheme="minorHAnsi" w:hAnsiTheme="minorHAnsi" w:cstheme="minorHAnsi"/>
        </w:rPr>
        <w:t>.</w:t>
      </w:r>
      <w:r w:rsidR="00E26040">
        <w:rPr>
          <w:rFonts w:asciiTheme="minorHAnsi" w:hAnsiTheme="minorHAnsi" w:cstheme="minorHAnsi"/>
        </w:rPr>
        <w:t xml:space="preserve"> Bij de  naamgeving is gebruik gemaakt van de TWN-database versie 7-10-2020 (</w:t>
      </w:r>
      <w:hyperlink r:id="rId22" w:history="1">
        <w:r w:rsidR="00190C2F" w:rsidRPr="00623EEE">
          <w:rPr>
            <w:rStyle w:val="Hyperlink"/>
            <w:rFonts w:asciiTheme="minorHAnsi" w:hAnsiTheme="minorHAnsi" w:cstheme="minorHAnsi"/>
          </w:rPr>
          <w:t>https://twnlist.aquadesk.nl/</w:t>
        </w:r>
      </w:hyperlink>
      <w:r w:rsidR="00E26040">
        <w:rPr>
          <w:rFonts w:asciiTheme="minorHAnsi" w:hAnsiTheme="minorHAnsi" w:cstheme="minorHAnsi"/>
        </w:rPr>
        <w:t>).</w:t>
      </w:r>
    </w:p>
    <w:p w14:paraId="61066AED" w14:textId="3D3F1D6F" w:rsidR="00190C2F" w:rsidRDefault="00190C2F" w:rsidP="00571E30">
      <w:pPr>
        <w:ind w:left="0"/>
        <w:rPr>
          <w:rFonts w:asciiTheme="minorHAnsi" w:hAnsiTheme="minorHAnsi" w:cstheme="minorHAnsi"/>
        </w:rPr>
      </w:pPr>
      <w:r>
        <w:rPr>
          <w:rFonts w:asciiTheme="minorHAnsi" w:hAnsiTheme="minorHAnsi" w:cstheme="minorHAnsi"/>
        </w:rPr>
        <w:t>Om de mate van verwering te meten, zijn de schaaltjes</w:t>
      </w:r>
      <w:r w:rsidR="00136EA1">
        <w:rPr>
          <w:rFonts w:asciiTheme="minorHAnsi" w:hAnsiTheme="minorHAnsi" w:cstheme="minorHAnsi"/>
        </w:rPr>
        <w:t xml:space="preserve"> ingedeeld in 3 </w:t>
      </w:r>
      <w:r w:rsidR="002E6C13">
        <w:rPr>
          <w:rFonts w:asciiTheme="minorHAnsi" w:hAnsiTheme="minorHAnsi" w:cstheme="minorHAnsi"/>
        </w:rPr>
        <w:t>categorieën</w:t>
      </w:r>
      <w:r w:rsidR="00136EA1">
        <w:rPr>
          <w:rFonts w:asciiTheme="minorHAnsi" w:hAnsiTheme="minorHAnsi" w:cstheme="minorHAnsi"/>
        </w:rPr>
        <w:t>:</w:t>
      </w:r>
    </w:p>
    <w:p w14:paraId="45E190CF" w14:textId="270EC7B7" w:rsidR="00463798" w:rsidRDefault="00463798" w:rsidP="00463798">
      <w:pPr>
        <w:pStyle w:val="Lijstalinea"/>
        <w:numPr>
          <w:ilvl w:val="0"/>
          <w:numId w:val="53"/>
        </w:numPr>
        <w:rPr>
          <w:rFonts w:asciiTheme="minorHAnsi" w:hAnsiTheme="minorHAnsi" w:cstheme="minorHAnsi"/>
        </w:rPr>
      </w:pPr>
      <w:r>
        <w:rPr>
          <w:rFonts w:asciiTheme="minorHAnsi" w:hAnsiTheme="minorHAnsi" w:cstheme="minorHAnsi"/>
        </w:rPr>
        <w:t xml:space="preserve">Dubbele schaaltjes. </w:t>
      </w:r>
      <w:r w:rsidR="0071797C">
        <w:rPr>
          <w:rFonts w:asciiTheme="minorHAnsi" w:hAnsiTheme="minorHAnsi" w:cstheme="minorHAnsi"/>
        </w:rPr>
        <w:t>Hier zitten</w:t>
      </w:r>
      <w:r>
        <w:rPr>
          <w:rFonts w:asciiTheme="minorHAnsi" w:hAnsiTheme="minorHAnsi" w:cstheme="minorHAnsi"/>
        </w:rPr>
        <w:t xml:space="preserve"> de deksel en doos n</w:t>
      </w:r>
      <w:r w:rsidR="0071797C">
        <w:rPr>
          <w:rFonts w:asciiTheme="minorHAnsi" w:hAnsiTheme="minorHAnsi" w:cstheme="minorHAnsi"/>
        </w:rPr>
        <w:t>og op elkaar. Meest gave</w:t>
      </w:r>
      <w:r w:rsidR="000E11D3">
        <w:rPr>
          <w:rFonts w:asciiTheme="minorHAnsi" w:hAnsiTheme="minorHAnsi" w:cstheme="minorHAnsi"/>
        </w:rPr>
        <w:t xml:space="preserve"> fossiellering</w:t>
      </w:r>
      <w:r w:rsidR="009629CD">
        <w:rPr>
          <w:rFonts w:asciiTheme="minorHAnsi" w:hAnsiTheme="minorHAnsi" w:cstheme="minorHAnsi"/>
        </w:rPr>
        <w:t xml:space="preserve">. Komt vaak voor bij levend </w:t>
      </w:r>
      <w:r w:rsidR="00AE7293">
        <w:rPr>
          <w:rFonts w:asciiTheme="minorHAnsi" w:hAnsiTheme="minorHAnsi" w:cstheme="minorHAnsi"/>
        </w:rPr>
        <w:t>bemonsterd materiaal.</w:t>
      </w:r>
    </w:p>
    <w:p w14:paraId="1A5866CF" w14:textId="4E6867FC" w:rsidR="000E11D3" w:rsidRDefault="000E11D3" w:rsidP="00463798">
      <w:pPr>
        <w:pStyle w:val="Lijstalinea"/>
        <w:numPr>
          <w:ilvl w:val="0"/>
          <w:numId w:val="53"/>
        </w:numPr>
        <w:rPr>
          <w:rFonts w:asciiTheme="minorHAnsi" w:hAnsiTheme="minorHAnsi" w:cstheme="minorHAnsi"/>
        </w:rPr>
      </w:pPr>
      <w:r>
        <w:rPr>
          <w:rFonts w:asciiTheme="minorHAnsi" w:hAnsiTheme="minorHAnsi" w:cstheme="minorHAnsi"/>
        </w:rPr>
        <w:lastRenderedPageBreak/>
        <w:t xml:space="preserve">Enkele schaaltjes. </w:t>
      </w:r>
      <w:r w:rsidR="00D06EBB">
        <w:rPr>
          <w:rFonts w:asciiTheme="minorHAnsi" w:hAnsiTheme="minorHAnsi" w:cstheme="minorHAnsi"/>
        </w:rPr>
        <w:t xml:space="preserve">Deze schaaltjes zijn </w:t>
      </w:r>
      <w:r w:rsidR="00D34A32">
        <w:rPr>
          <w:rFonts w:asciiTheme="minorHAnsi" w:hAnsiTheme="minorHAnsi" w:cstheme="minorHAnsi"/>
        </w:rPr>
        <w:t>a</w:t>
      </w:r>
      <w:r w:rsidR="00D06EBB">
        <w:rPr>
          <w:rFonts w:asciiTheme="minorHAnsi" w:hAnsiTheme="minorHAnsi" w:cstheme="minorHAnsi"/>
        </w:rPr>
        <w:t xml:space="preserve">l eerder of tijdens de behandeling </w:t>
      </w:r>
      <w:r w:rsidR="0069246C">
        <w:rPr>
          <w:rFonts w:asciiTheme="minorHAnsi" w:hAnsiTheme="minorHAnsi" w:cstheme="minorHAnsi"/>
        </w:rPr>
        <w:t>van elkaar gescheiden</w:t>
      </w:r>
      <w:r w:rsidR="00D34A32">
        <w:rPr>
          <w:rFonts w:asciiTheme="minorHAnsi" w:hAnsiTheme="minorHAnsi" w:cstheme="minorHAnsi"/>
        </w:rPr>
        <w:t xml:space="preserve">. Komt </w:t>
      </w:r>
      <w:r w:rsidR="009629CD">
        <w:rPr>
          <w:rFonts w:asciiTheme="minorHAnsi" w:hAnsiTheme="minorHAnsi" w:cstheme="minorHAnsi"/>
        </w:rPr>
        <w:t>zeer vaak voor bij levend bemonsterd materiaal.</w:t>
      </w:r>
    </w:p>
    <w:p w14:paraId="37A1A46A" w14:textId="2E9FF01C" w:rsidR="0069246C" w:rsidRPr="00463798" w:rsidRDefault="0069246C" w:rsidP="00463798">
      <w:pPr>
        <w:pStyle w:val="Lijstalinea"/>
        <w:numPr>
          <w:ilvl w:val="0"/>
          <w:numId w:val="53"/>
        </w:numPr>
        <w:rPr>
          <w:rFonts w:asciiTheme="minorHAnsi" w:hAnsiTheme="minorHAnsi" w:cstheme="minorHAnsi"/>
        </w:rPr>
      </w:pPr>
      <w:r>
        <w:rPr>
          <w:rFonts w:asciiTheme="minorHAnsi" w:hAnsiTheme="minorHAnsi" w:cstheme="minorHAnsi"/>
        </w:rPr>
        <w:t>Fragmenten &gt; 0,5 schaal oppervlak</w:t>
      </w:r>
      <w:r w:rsidR="0024786C">
        <w:rPr>
          <w:rFonts w:asciiTheme="minorHAnsi" w:hAnsiTheme="minorHAnsi" w:cstheme="minorHAnsi"/>
        </w:rPr>
        <w:t xml:space="preserve">. Nog duidelijk het herkennen, maar door </w:t>
      </w:r>
      <w:r w:rsidR="00EE2834">
        <w:rPr>
          <w:rFonts w:asciiTheme="minorHAnsi" w:hAnsiTheme="minorHAnsi" w:cstheme="minorHAnsi"/>
        </w:rPr>
        <w:t>verwering beschadigd.</w:t>
      </w:r>
      <w:r w:rsidR="00AE7293">
        <w:rPr>
          <w:rFonts w:asciiTheme="minorHAnsi" w:hAnsiTheme="minorHAnsi" w:cstheme="minorHAnsi"/>
        </w:rPr>
        <w:t xml:space="preserve"> Komt eigenlijk niet voor bij levend bemonsterd materiaal.</w:t>
      </w:r>
    </w:p>
    <w:p w14:paraId="543BDF9A" w14:textId="77777777" w:rsidR="00136EA1" w:rsidRPr="006D742E" w:rsidRDefault="00136EA1" w:rsidP="00571E30">
      <w:pPr>
        <w:ind w:left="0"/>
        <w:rPr>
          <w:rFonts w:asciiTheme="minorHAnsi" w:hAnsiTheme="minorHAnsi" w:cstheme="minorHAnsi"/>
        </w:rPr>
      </w:pPr>
    </w:p>
    <w:p w14:paraId="1218791E" w14:textId="77777777" w:rsidR="00573A06" w:rsidRDefault="00573A06">
      <w:pPr>
        <w:spacing w:before="0" w:after="0"/>
        <w:ind w:left="0"/>
        <w:rPr>
          <w:rFonts w:asciiTheme="minorHAnsi" w:hAnsiTheme="minorHAnsi" w:cstheme="minorHAnsi"/>
          <w:b/>
          <w:sz w:val="60"/>
        </w:rPr>
      </w:pPr>
      <w:r>
        <w:rPr>
          <w:rFonts w:asciiTheme="minorHAnsi" w:hAnsiTheme="minorHAnsi" w:cstheme="minorHAnsi"/>
        </w:rPr>
        <w:br w:type="page"/>
      </w:r>
    </w:p>
    <w:p w14:paraId="3B81468C" w14:textId="6F43AB88" w:rsidR="00571E30" w:rsidRPr="006D742E" w:rsidRDefault="00571E30" w:rsidP="00571E30">
      <w:pPr>
        <w:pStyle w:val="Kop1"/>
        <w:ind w:left="0" w:firstLine="0"/>
        <w:rPr>
          <w:rFonts w:asciiTheme="minorHAnsi" w:hAnsiTheme="minorHAnsi" w:cstheme="minorHAnsi"/>
        </w:rPr>
      </w:pPr>
      <w:r w:rsidRPr="006D742E">
        <w:rPr>
          <w:rFonts w:asciiTheme="minorHAnsi" w:hAnsiTheme="minorHAnsi" w:cstheme="minorHAnsi"/>
        </w:rPr>
        <w:lastRenderedPageBreak/>
        <w:fldChar w:fldCharType="begin"/>
      </w:r>
      <w:r w:rsidRPr="009D0F35">
        <w:rPr>
          <w:rFonts w:asciiTheme="minorHAnsi" w:hAnsiTheme="minorHAnsi" w:cstheme="minorHAnsi"/>
        </w:rPr>
        <w:instrText xml:space="preserve"> AUTONUM </w:instrText>
      </w:r>
      <w:bookmarkStart w:id="3" w:name="_Toc159573293"/>
      <w:r w:rsidRPr="006D742E">
        <w:rPr>
          <w:rFonts w:asciiTheme="minorHAnsi" w:hAnsiTheme="minorHAnsi" w:cstheme="minorHAnsi"/>
        </w:rPr>
        <w:fldChar w:fldCharType="end"/>
      </w:r>
      <w:r w:rsidRPr="006D742E">
        <w:rPr>
          <w:rFonts w:asciiTheme="minorHAnsi" w:hAnsiTheme="minorHAnsi" w:cstheme="minorHAnsi"/>
        </w:rPr>
        <w:t xml:space="preserve"> Re</w:t>
      </w:r>
      <w:r w:rsidR="00772999" w:rsidRPr="006D742E">
        <w:rPr>
          <w:rFonts w:asciiTheme="minorHAnsi" w:hAnsiTheme="minorHAnsi" w:cstheme="minorHAnsi"/>
        </w:rPr>
        <w:t>sultaten</w:t>
      </w:r>
      <w:bookmarkEnd w:id="3"/>
    </w:p>
    <w:p w14:paraId="697C4265" w14:textId="597DB860" w:rsidR="001D5243" w:rsidRPr="006D742E" w:rsidRDefault="001D5243" w:rsidP="001D5243">
      <w:pPr>
        <w:pStyle w:val="Kop2"/>
        <w:ind w:left="709"/>
        <w:rPr>
          <w:rFonts w:asciiTheme="minorHAnsi" w:hAnsiTheme="minorHAnsi" w:cstheme="minorHAnsi"/>
          <w:color w:val="auto"/>
        </w:rPr>
      </w:pPr>
      <w:r w:rsidRPr="006D742E">
        <w:rPr>
          <w:rFonts w:asciiTheme="minorHAnsi" w:hAnsiTheme="minorHAnsi" w:cstheme="minorHAnsi"/>
          <w:color w:val="auto"/>
        </w:rPr>
        <w:fldChar w:fldCharType="begin"/>
      </w:r>
      <w:r w:rsidRPr="00B92A42">
        <w:rPr>
          <w:rFonts w:asciiTheme="minorHAnsi" w:hAnsiTheme="minorHAnsi" w:cstheme="minorHAnsi"/>
          <w:color w:val="auto"/>
        </w:rPr>
        <w:instrText xml:space="preserve"> AUTONUMLGL  </w:instrText>
      </w:r>
      <w:r w:rsidRPr="006D742E">
        <w:rPr>
          <w:rFonts w:asciiTheme="minorHAnsi" w:hAnsiTheme="minorHAnsi" w:cstheme="minorHAnsi"/>
          <w:color w:val="auto"/>
        </w:rPr>
        <w:fldChar w:fldCharType="end"/>
      </w:r>
      <w:r w:rsidRPr="006D742E">
        <w:rPr>
          <w:rFonts w:asciiTheme="minorHAnsi" w:hAnsiTheme="minorHAnsi" w:cstheme="minorHAnsi"/>
          <w:color w:val="auto"/>
        </w:rPr>
        <w:t xml:space="preserve"> Plaatsing van de monsters in het kustgebied</w:t>
      </w:r>
    </w:p>
    <w:p w14:paraId="5F0C1F37" w14:textId="77777777" w:rsidR="001D5243" w:rsidRPr="006D742E" w:rsidRDefault="001D5243" w:rsidP="001D5243">
      <w:pPr>
        <w:rPr>
          <w:rFonts w:asciiTheme="minorHAnsi" w:hAnsiTheme="minorHAnsi" w:cstheme="minorHAnsi"/>
        </w:rPr>
      </w:pPr>
    </w:p>
    <w:p w14:paraId="6F166ADA" w14:textId="5314F5DE" w:rsidR="00E152DC" w:rsidRPr="006D742E" w:rsidRDefault="00E152DC" w:rsidP="00E152DC">
      <w:pPr>
        <w:ind w:left="0"/>
        <w:rPr>
          <w:rFonts w:asciiTheme="minorHAnsi" w:hAnsiTheme="minorHAnsi" w:cstheme="minorHAnsi"/>
        </w:rPr>
      </w:pPr>
      <w:r w:rsidRPr="006D742E">
        <w:rPr>
          <w:rFonts w:asciiTheme="minorHAnsi" w:hAnsiTheme="minorHAnsi" w:cstheme="minorHAnsi"/>
        </w:rPr>
        <w:t>Vos en de Wolf (</w:t>
      </w:r>
      <w:r w:rsidR="00BF08CC">
        <w:rPr>
          <w:rFonts w:asciiTheme="minorHAnsi" w:hAnsiTheme="minorHAnsi" w:cstheme="minorHAnsi"/>
        </w:rPr>
        <w:t>1993</w:t>
      </w:r>
      <w:r w:rsidRPr="006D742E">
        <w:rPr>
          <w:rFonts w:asciiTheme="minorHAnsi" w:hAnsiTheme="minorHAnsi" w:cstheme="minorHAnsi"/>
        </w:rPr>
        <w:t>) hebben aan de hand van onderzoek aan kiezelalgen in sedimenten een typologie gemaakt van soorten die voorkomen in onderscheiden delen van het kustgebied.</w:t>
      </w:r>
      <w:r w:rsidR="00B53185" w:rsidRPr="006D742E">
        <w:rPr>
          <w:rFonts w:asciiTheme="minorHAnsi" w:hAnsiTheme="minorHAnsi" w:cstheme="minorHAnsi"/>
        </w:rPr>
        <w:t xml:space="preserve"> In tabel 1 zijn deze groepen weergegeven met hun leefwijze en de voorkeur voor </w:t>
      </w:r>
      <w:r w:rsidR="00585923" w:rsidRPr="006D742E">
        <w:rPr>
          <w:rFonts w:asciiTheme="minorHAnsi" w:hAnsiTheme="minorHAnsi" w:cstheme="minorHAnsi"/>
        </w:rPr>
        <w:t>zee-</w:t>
      </w:r>
      <w:r w:rsidR="00B53185" w:rsidRPr="006D742E">
        <w:rPr>
          <w:rFonts w:asciiTheme="minorHAnsi" w:hAnsiTheme="minorHAnsi" w:cstheme="minorHAnsi"/>
        </w:rPr>
        <w:t>, brak</w:t>
      </w:r>
      <w:r w:rsidR="00585923" w:rsidRPr="006D742E">
        <w:rPr>
          <w:rFonts w:asciiTheme="minorHAnsi" w:hAnsiTheme="minorHAnsi" w:cstheme="minorHAnsi"/>
        </w:rPr>
        <w:t>-</w:t>
      </w:r>
      <w:r w:rsidR="00B53185" w:rsidRPr="006D742E">
        <w:rPr>
          <w:rFonts w:asciiTheme="minorHAnsi" w:hAnsiTheme="minorHAnsi" w:cstheme="minorHAnsi"/>
        </w:rPr>
        <w:t xml:space="preserve"> </w:t>
      </w:r>
      <w:r w:rsidR="00585923" w:rsidRPr="006D742E">
        <w:rPr>
          <w:rFonts w:asciiTheme="minorHAnsi" w:hAnsiTheme="minorHAnsi" w:cstheme="minorHAnsi"/>
        </w:rPr>
        <w:t>of</w:t>
      </w:r>
      <w:r w:rsidR="00B53185" w:rsidRPr="006D742E">
        <w:rPr>
          <w:rFonts w:asciiTheme="minorHAnsi" w:hAnsiTheme="minorHAnsi" w:cstheme="minorHAnsi"/>
        </w:rPr>
        <w:t xml:space="preserve"> zoetwater.</w:t>
      </w:r>
    </w:p>
    <w:p w14:paraId="4A0E2049" w14:textId="77777777" w:rsidR="00B53185" w:rsidRPr="006D742E" w:rsidRDefault="00B53185" w:rsidP="00E152DC">
      <w:pPr>
        <w:ind w:left="0"/>
        <w:rPr>
          <w:rFonts w:asciiTheme="minorHAnsi" w:hAnsiTheme="minorHAnsi" w:cstheme="minorHAnsi"/>
        </w:rPr>
      </w:pPr>
    </w:p>
    <w:p w14:paraId="1AF96A5C" w14:textId="724BB922" w:rsidR="00B53185" w:rsidRDefault="00B53185" w:rsidP="00E152DC">
      <w:pPr>
        <w:ind w:left="0"/>
        <w:rPr>
          <w:rFonts w:asciiTheme="minorHAnsi" w:hAnsiTheme="minorHAnsi" w:cstheme="minorHAnsi"/>
        </w:rPr>
      </w:pPr>
      <w:r w:rsidRPr="006D742E">
        <w:rPr>
          <w:rFonts w:asciiTheme="minorHAnsi" w:hAnsiTheme="minorHAnsi" w:cstheme="minorHAnsi"/>
        </w:rPr>
        <w:t>Tabel 1. Groepen diatomeeën en hun voorkeur</w:t>
      </w:r>
    </w:p>
    <w:p w14:paraId="5E0A4C0E" w14:textId="6BD24235" w:rsidR="00B931A4" w:rsidRDefault="00B931A4" w:rsidP="00E152DC">
      <w:pPr>
        <w:ind w:left="0"/>
        <w:rPr>
          <w:rFonts w:asciiTheme="minorHAnsi" w:hAnsiTheme="minorHAnsi" w:cstheme="minorHAnsi"/>
        </w:rPr>
      </w:pPr>
    </w:p>
    <w:p w14:paraId="4DD2FB1C" w14:textId="3AB4D9FF" w:rsidR="00B53185" w:rsidRDefault="00B931A4" w:rsidP="00E152DC">
      <w:pPr>
        <w:ind w:left="0"/>
        <w:rPr>
          <w:rFonts w:asciiTheme="minorHAnsi" w:hAnsiTheme="minorHAnsi" w:cstheme="minorHAnsi"/>
        </w:rPr>
      </w:pPr>
      <w:r w:rsidRPr="00B931A4">
        <w:rPr>
          <w:rFonts w:asciiTheme="minorHAnsi" w:hAnsiTheme="minorHAnsi" w:cstheme="minorHAnsi"/>
          <w:noProof/>
        </w:rPr>
        <w:drawing>
          <wp:inline distT="0" distB="0" distL="0" distR="0" wp14:anchorId="3B22D6CE" wp14:editId="18869CE6">
            <wp:extent cx="3721100" cy="2051050"/>
            <wp:effectExtent l="0" t="0" r="0" b="635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1100" cy="2051050"/>
                    </a:xfrm>
                    <a:prstGeom prst="rect">
                      <a:avLst/>
                    </a:prstGeom>
                    <a:noFill/>
                    <a:ln>
                      <a:noFill/>
                    </a:ln>
                  </pic:spPr>
                </pic:pic>
              </a:graphicData>
            </a:graphic>
          </wp:inline>
        </w:drawing>
      </w:r>
    </w:p>
    <w:p w14:paraId="5A3A7260" w14:textId="77777777" w:rsidR="00D357DF" w:rsidRPr="006D742E" w:rsidRDefault="00D357DF" w:rsidP="00E152DC">
      <w:pPr>
        <w:ind w:left="0"/>
        <w:rPr>
          <w:rFonts w:asciiTheme="minorHAnsi" w:hAnsiTheme="minorHAnsi" w:cstheme="minorHAnsi"/>
        </w:rPr>
      </w:pPr>
    </w:p>
    <w:p w14:paraId="45F4C16C" w14:textId="2CF05D86" w:rsidR="00762055" w:rsidRDefault="00B53185" w:rsidP="00762055">
      <w:pPr>
        <w:ind w:left="0"/>
        <w:rPr>
          <w:rFonts w:asciiTheme="minorHAnsi" w:hAnsiTheme="minorHAnsi" w:cstheme="minorHAnsi"/>
        </w:rPr>
      </w:pPr>
      <w:r w:rsidRPr="006D742E">
        <w:rPr>
          <w:rFonts w:asciiTheme="minorHAnsi" w:hAnsiTheme="minorHAnsi" w:cstheme="minorHAnsi"/>
        </w:rPr>
        <w:t>In tabel 2 worden de soorten weergegeven, behorend bij de in tabel 1 genoemde groepen</w:t>
      </w:r>
      <w:r w:rsidR="00D56AF0">
        <w:rPr>
          <w:rFonts w:asciiTheme="minorHAnsi" w:hAnsiTheme="minorHAnsi" w:cstheme="minorHAnsi"/>
        </w:rPr>
        <w:t xml:space="preserve"> en de</w:t>
      </w:r>
      <w:r w:rsidR="003063CE">
        <w:rPr>
          <w:rFonts w:asciiTheme="minorHAnsi" w:hAnsiTheme="minorHAnsi" w:cstheme="minorHAnsi"/>
        </w:rPr>
        <w:t xml:space="preserve"> staat waarin de schaaltjes verkeren.</w:t>
      </w:r>
    </w:p>
    <w:p w14:paraId="16825E46" w14:textId="77777777" w:rsidR="00025A4C" w:rsidRDefault="00025A4C" w:rsidP="00762055">
      <w:pPr>
        <w:ind w:left="0"/>
        <w:rPr>
          <w:rFonts w:asciiTheme="minorHAnsi" w:hAnsiTheme="minorHAnsi" w:cstheme="minorHAnsi"/>
        </w:rPr>
      </w:pPr>
    </w:p>
    <w:p w14:paraId="79564C9B" w14:textId="77777777" w:rsidR="00573A06" w:rsidRDefault="00573A06" w:rsidP="00762055">
      <w:pPr>
        <w:ind w:left="0"/>
        <w:rPr>
          <w:rFonts w:asciiTheme="minorHAnsi" w:hAnsiTheme="minorHAnsi" w:cstheme="minorHAnsi"/>
        </w:rPr>
      </w:pPr>
    </w:p>
    <w:p w14:paraId="13D3052F" w14:textId="77777777" w:rsidR="00573A06" w:rsidRDefault="00573A06" w:rsidP="00762055">
      <w:pPr>
        <w:ind w:left="0"/>
        <w:rPr>
          <w:rFonts w:asciiTheme="minorHAnsi" w:hAnsiTheme="minorHAnsi" w:cstheme="minorHAnsi"/>
        </w:rPr>
      </w:pPr>
    </w:p>
    <w:p w14:paraId="1C171CE7" w14:textId="77777777" w:rsidR="00573A06" w:rsidRDefault="00573A06" w:rsidP="00762055">
      <w:pPr>
        <w:ind w:left="0"/>
        <w:rPr>
          <w:rFonts w:asciiTheme="minorHAnsi" w:hAnsiTheme="minorHAnsi" w:cstheme="minorHAnsi"/>
        </w:rPr>
      </w:pPr>
    </w:p>
    <w:p w14:paraId="4A288258" w14:textId="77777777" w:rsidR="00573A06" w:rsidRDefault="00573A06" w:rsidP="00762055">
      <w:pPr>
        <w:ind w:left="0"/>
        <w:rPr>
          <w:rFonts w:asciiTheme="minorHAnsi" w:hAnsiTheme="minorHAnsi" w:cstheme="minorHAnsi"/>
        </w:rPr>
      </w:pPr>
    </w:p>
    <w:p w14:paraId="1C28253E" w14:textId="77777777" w:rsidR="00573A06" w:rsidRDefault="00573A06" w:rsidP="00762055">
      <w:pPr>
        <w:ind w:left="0"/>
        <w:rPr>
          <w:rFonts w:asciiTheme="minorHAnsi" w:hAnsiTheme="minorHAnsi" w:cstheme="minorHAnsi"/>
        </w:rPr>
      </w:pPr>
    </w:p>
    <w:p w14:paraId="3785A2AB" w14:textId="77777777" w:rsidR="00573A06" w:rsidRDefault="00573A06" w:rsidP="00762055">
      <w:pPr>
        <w:ind w:left="0"/>
        <w:rPr>
          <w:rFonts w:asciiTheme="minorHAnsi" w:hAnsiTheme="minorHAnsi" w:cstheme="minorHAnsi"/>
        </w:rPr>
      </w:pPr>
    </w:p>
    <w:p w14:paraId="4EFC68B3" w14:textId="77777777" w:rsidR="00573A06" w:rsidRDefault="00573A06" w:rsidP="00762055">
      <w:pPr>
        <w:ind w:left="0"/>
        <w:rPr>
          <w:rFonts w:asciiTheme="minorHAnsi" w:hAnsiTheme="minorHAnsi" w:cstheme="minorHAnsi"/>
        </w:rPr>
      </w:pPr>
    </w:p>
    <w:p w14:paraId="68C8ED72" w14:textId="77777777" w:rsidR="00573A06" w:rsidRDefault="00573A06" w:rsidP="00762055">
      <w:pPr>
        <w:ind w:left="0"/>
        <w:rPr>
          <w:rFonts w:asciiTheme="minorHAnsi" w:hAnsiTheme="minorHAnsi" w:cstheme="minorHAnsi"/>
        </w:rPr>
      </w:pPr>
    </w:p>
    <w:p w14:paraId="4D691764" w14:textId="77777777" w:rsidR="00573A06" w:rsidRDefault="00573A06" w:rsidP="00762055">
      <w:pPr>
        <w:ind w:left="0"/>
        <w:rPr>
          <w:rFonts w:asciiTheme="minorHAnsi" w:hAnsiTheme="minorHAnsi" w:cstheme="minorHAnsi"/>
        </w:rPr>
      </w:pPr>
    </w:p>
    <w:p w14:paraId="41C2FF56" w14:textId="4FFD8F23" w:rsidR="008D1B93" w:rsidRDefault="008D1B93" w:rsidP="00762055">
      <w:pPr>
        <w:ind w:left="0"/>
        <w:rPr>
          <w:rFonts w:asciiTheme="minorHAnsi" w:hAnsiTheme="minorHAnsi" w:cstheme="minorHAnsi"/>
        </w:rPr>
      </w:pPr>
      <w:r>
        <w:rPr>
          <w:rFonts w:asciiTheme="minorHAnsi" w:hAnsiTheme="minorHAnsi" w:cstheme="minorHAnsi"/>
        </w:rPr>
        <w:lastRenderedPageBreak/>
        <w:t xml:space="preserve">Tabel 2. Zout en habitat preferentie </w:t>
      </w:r>
      <w:r w:rsidR="0011126E">
        <w:rPr>
          <w:rFonts w:asciiTheme="minorHAnsi" w:hAnsiTheme="minorHAnsi" w:cstheme="minorHAnsi"/>
        </w:rPr>
        <w:t xml:space="preserve">en de gesteldheid van de schalen </w:t>
      </w:r>
      <w:r>
        <w:rPr>
          <w:rFonts w:asciiTheme="minorHAnsi" w:hAnsiTheme="minorHAnsi" w:cstheme="minorHAnsi"/>
        </w:rPr>
        <w:t>van</w:t>
      </w:r>
      <w:r w:rsidR="008E2200">
        <w:rPr>
          <w:rFonts w:asciiTheme="minorHAnsi" w:hAnsiTheme="minorHAnsi" w:cstheme="minorHAnsi"/>
        </w:rPr>
        <w:t xml:space="preserve"> de soorten</w:t>
      </w:r>
      <w:r w:rsidR="0011126E">
        <w:rPr>
          <w:rFonts w:asciiTheme="minorHAnsi" w:hAnsiTheme="minorHAnsi" w:cstheme="minorHAnsi"/>
        </w:rPr>
        <w:t>.</w:t>
      </w:r>
    </w:p>
    <w:p w14:paraId="61C8EF1A" w14:textId="208BE214" w:rsidR="00025A4C" w:rsidRDefault="00025A4C" w:rsidP="00762055">
      <w:pPr>
        <w:ind w:left="0"/>
        <w:rPr>
          <w:rFonts w:asciiTheme="minorHAnsi" w:hAnsiTheme="minorHAnsi" w:cstheme="minorHAnsi"/>
        </w:rPr>
      </w:pPr>
      <w:r w:rsidRPr="00025A4C">
        <w:rPr>
          <w:rFonts w:asciiTheme="minorHAnsi" w:hAnsiTheme="minorHAnsi" w:cstheme="minorHAnsi"/>
          <w:noProof/>
        </w:rPr>
        <w:drawing>
          <wp:inline distT="0" distB="0" distL="0" distR="0" wp14:anchorId="1967C0B5" wp14:editId="20EDF576">
            <wp:extent cx="4050030" cy="4115435"/>
            <wp:effectExtent l="19050" t="19050" r="26670" b="18415"/>
            <wp:docPr id="1302515549"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50030" cy="4115435"/>
                    </a:xfrm>
                    <a:prstGeom prst="rect">
                      <a:avLst/>
                    </a:prstGeom>
                    <a:noFill/>
                    <a:ln w="6350">
                      <a:solidFill>
                        <a:schemeClr val="tx1"/>
                      </a:solidFill>
                    </a:ln>
                  </pic:spPr>
                </pic:pic>
              </a:graphicData>
            </a:graphic>
          </wp:inline>
        </w:drawing>
      </w:r>
    </w:p>
    <w:p w14:paraId="0491D30C" w14:textId="12358621" w:rsidR="00A93733" w:rsidRDefault="00A93733" w:rsidP="00762055">
      <w:pPr>
        <w:ind w:left="0"/>
        <w:rPr>
          <w:rFonts w:asciiTheme="minorHAnsi" w:hAnsiTheme="minorHAnsi" w:cstheme="minorHAnsi"/>
        </w:rPr>
      </w:pPr>
    </w:p>
    <w:p w14:paraId="54BE00B7" w14:textId="1521D678" w:rsidR="00B736AF" w:rsidRDefault="00257332" w:rsidP="00762055">
      <w:pPr>
        <w:ind w:left="0"/>
        <w:rPr>
          <w:rFonts w:asciiTheme="minorHAnsi" w:hAnsiTheme="minorHAnsi" w:cstheme="minorHAnsi"/>
        </w:rPr>
      </w:pPr>
      <w:r>
        <w:rPr>
          <w:rFonts w:asciiTheme="minorHAnsi" w:hAnsiTheme="minorHAnsi" w:cstheme="minorHAnsi"/>
        </w:rPr>
        <w:t xml:space="preserve">In tabel 2 komen de volgende </w:t>
      </w:r>
      <w:r w:rsidR="008E1D78">
        <w:rPr>
          <w:rFonts w:asciiTheme="minorHAnsi" w:hAnsiTheme="minorHAnsi" w:cstheme="minorHAnsi"/>
        </w:rPr>
        <w:t>aspecten naar voren:</w:t>
      </w:r>
    </w:p>
    <w:p w14:paraId="7C453F13" w14:textId="7A85C39F" w:rsidR="008E1D78" w:rsidRPr="00BA20F6" w:rsidRDefault="008E1D78" w:rsidP="00BA20F6">
      <w:pPr>
        <w:pStyle w:val="Lijstalinea"/>
        <w:numPr>
          <w:ilvl w:val="0"/>
          <w:numId w:val="54"/>
        </w:numPr>
        <w:rPr>
          <w:rFonts w:asciiTheme="minorHAnsi" w:hAnsiTheme="minorHAnsi" w:cstheme="minorHAnsi"/>
        </w:rPr>
      </w:pPr>
      <w:r w:rsidRPr="00BA20F6">
        <w:rPr>
          <w:rFonts w:asciiTheme="minorHAnsi" w:hAnsiTheme="minorHAnsi" w:cstheme="minorHAnsi"/>
        </w:rPr>
        <w:t>De monsters uit de Schelde-afzetting</w:t>
      </w:r>
      <w:r w:rsidR="005B0139" w:rsidRPr="00BA20F6">
        <w:rPr>
          <w:rFonts w:asciiTheme="minorHAnsi" w:hAnsiTheme="minorHAnsi" w:cstheme="minorHAnsi"/>
        </w:rPr>
        <w:t xml:space="preserve">en zijn zeer </w:t>
      </w:r>
      <w:r w:rsidR="00D63A2A" w:rsidRPr="00BA20F6">
        <w:rPr>
          <w:rFonts w:asciiTheme="minorHAnsi" w:hAnsiTheme="minorHAnsi" w:cstheme="minorHAnsi"/>
        </w:rPr>
        <w:t>overeenkomstig</w:t>
      </w:r>
      <w:r w:rsidR="005A5B27" w:rsidRPr="00BA20F6">
        <w:rPr>
          <w:rFonts w:asciiTheme="minorHAnsi" w:hAnsiTheme="minorHAnsi" w:cstheme="minorHAnsi"/>
        </w:rPr>
        <w:t xml:space="preserve"> en bestaan vrijwel uitsluitend uit soorten van </w:t>
      </w:r>
      <w:r w:rsidR="00BC2082" w:rsidRPr="00BA20F6">
        <w:rPr>
          <w:rFonts w:asciiTheme="minorHAnsi" w:hAnsiTheme="minorHAnsi" w:cstheme="minorHAnsi"/>
        </w:rPr>
        <w:t>marien en</w:t>
      </w:r>
      <w:r w:rsidR="003423B2" w:rsidRPr="00BA20F6">
        <w:rPr>
          <w:rFonts w:asciiTheme="minorHAnsi" w:hAnsiTheme="minorHAnsi" w:cstheme="minorHAnsi"/>
        </w:rPr>
        <w:t xml:space="preserve"> brak plankton. Deze soorten kunnen actief een zwevende </w:t>
      </w:r>
      <w:r w:rsidR="00413A5E" w:rsidRPr="00BA20F6">
        <w:rPr>
          <w:rFonts w:asciiTheme="minorHAnsi" w:hAnsiTheme="minorHAnsi" w:cstheme="minorHAnsi"/>
        </w:rPr>
        <w:t>levenswijze hebben (plankton), dan wel meegevoerd zijn in de waterkolom (tychoplankton)</w:t>
      </w:r>
      <w:r w:rsidR="00B35FD8" w:rsidRPr="00BA20F6">
        <w:rPr>
          <w:rFonts w:asciiTheme="minorHAnsi" w:hAnsiTheme="minorHAnsi" w:cstheme="minorHAnsi"/>
        </w:rPr>
        <w:t>. Soorten die substraat bewonen</w:t>
      </w:r>
      <w:r w:rsidR="00A92E34" w:rsidRPr="00BA20F6">
        <w:rPr>
          <w:rFonts w:asciiTheme="minorHAnsi" w:hAnsiTheme="minorHAnsi" w:cstheme="minorHAnsi"/>
        </w:rPr>
        <w:t xml:space="preserve"> hebben een aandeel &lt; 5 %.</w:t>
      </w:r>
    </w:p>
    <w:p w14:paraId="28353943" w14:textId="306C9080" w:rsidR="00362E7E" w:rsidRDefault="009F4757" w:rsidP="00BA20F6">
      <w:pPr>
        <w:pStyle w:val="Lijstalinea"/>
        <w:numPr>
          <w:ilvl w:val="0"/>
          <w:numId w:val="54"/>
        </w:numPr>
        <w:rPr>
          <w:rFonts w:asciiTheme="minorHAnsi" w:hAnsiTheme="minorHAnsi" w:cstheme="minorHAnsi"/>
        </w:rPr>
      </w:pPr>
      <w:r w:rsidRPr="00BA20F6">
        <w:rPr>
          <w:rFonts w:asciiTheme="minorHAnsi" w:hAnsiTheme="minorHAnsi" w:cstheme="minorHAnsi"/>
        </w:rPr>
        <w:t>De staat van de aangetroffen schaaltjes in de Schelde-afzettingen</w:t>
      </w:r>
      <w:r w:rsidR="003855AB" w:rsidRPr="00BA20F6">
        <w:rPr>
          <w:rFonts w:asciiTheme="minorHAnsi" w:hAnsiTheme="minorHAnsi" w:cstheme="minorHAnsi"/>
        </w:rPr>
        <w:t xml:space="preserve"> vertoont ook een grote overeenkomst. Bijna alle schaaltjes zijn kapot</w:t>
      </w:r>
      <w:r w:rsidR="003A1FE4" w:rsidRPr="00BA20F6">
        <w:rPr>
          <w:rFonts w:asciiTheme="minorHAnsi" w:hAnsiTheme="minorHAnsi" w:cstheme="minorHAnsi"/>
        </w:rPr>
        <w:t>. Slechts 7 en 11% van de schalen zijn heel</w:t>
      </w:r>
      <w:r w:rsidR="00223676">
        <w:rPr>
          <w:rFonts w:asciiTheme="minorHAnsi" w:hAnsiTheme="minorHAnsi" w:cstheme="minorHAnsi"/>
        </w:rPr>
        <w:t>, waarvan 2%</w:t>
      </w:r>
      <w:r w:rsidR="005A33E3">
        <w:rPr>
          <w:rFonts w:asciiTheme="minorHAnsi" w:hAnsiTheme="minorHAnsi" w:cstheme="minorHAnsi"/>
        </w:rPr>
        <w:t xml:space="preserve"> bestaat uit dubbele schalen.</w:t>
      </w:r>
    </w:p>
    <w:p w14:paraId="1CE88408" w14:textId="47EBE02B" w:rsidR="00BA20F6" w:rsidRDefault="00A16F60" w:rsidP="00BA20F6">
      <w:pPr>
        <w:pStyle w:val="Lijstalinea"/>
        <w:numPr>
          <w:ilvl w:val="0"/>
          <w:numId w:val="54"/>
        </w:numPr>
        <w:rPr>
          <w:rFonts w:asciiTheme="minorHAnsi" w:hAnsiTheme="minorHAnsi" w:cstheme="minorHAnsi"/>
        </w:rPr>
      </w:pPr>
      <w:r>
        <w:rPr>
          <w:rFonts w:asciiTheme="minorHAnsi" w:hAnsiTheme="minorHAnsi" w:cstheme="minorHAnsi"/>
        </w:rPr>
        <w:t>De afzettingen van de Dijle bevatten geen mariene of brakke soorten</w:t>
      </w:r>
      <w:r w:rsidR="009A1F49">
        <w:rPr>
          <w:rFonts w:asciiTheme="minorHAnsi" w:hAnsiTheme="minorHAnsi" w:cstheme="minorHAnsi"/>
        </w:rPr>
        <w:t>. Over de samenstelling van de zoetwater bewoners meer hieronde</w:t>
      </w:r>
      <w:r w:rsidR="001A21F7">
        <w:rPr>
          <w:rFonts w:asciiTheme="minorHAnsi" w:hAnsiTheme="minorHAnsi" w:cstheme="minorHAnsi"/>
        </w:rPr>
        <w:t>r.</w:t>
      </w:r>
    </w:p>
    <w:p w14:paraId="307FAAF7" w14:textId="434853AD" w:rsidR="00DB1E0D" w:rsidRPr="00DB1E0D" w:rsidRDefault="001A21F7" w:rsidP="00DB1E0D">
      <w:pPr>
        <w:pStyle w:val="Lijstalinea"/>
        <w:numPr>
          <w:ilvl w:val="0"/>
          <w:numId w:val="54"/>
        </w:numPr>
        <w:rPr>
          <w:rFonts w:asciiTheme="minorHAnsi" w:hAnsiTheme="minorHAnsi" w:cstheme="minorHAnsi"/>
        </w:rPr>
      </w:pPr>
      <w:r>
        <w:rPr>
          <w:rFonts w:asciiTheme="minorHAnsi" w:hAnsiTheme="minorHAnsi" w:cstheme="minorHAnsi"/>
        </w:rPr>
        <w:t>De staat van de schalen in de Dijle</w:t>
      </w:r>
      <w:r w:rsidR="00ED2922">
        <w:rPr>
          <w:rFonts w:asciiTheme="minorHAnsi" w:hAnsiTheme="minorHAnsi" w:cstheme="minorHAnsi"/>
        </w:rPr>
        <w:t>-</w:t>
      </w:r>
      <w:r>
        <w:rPr>
          <w:rFonts w:asciiTheme="minorHAnsi" w:hAnsiTheme="minorHAnsi" w:cstheme="minorHAnsi"/>
        </w:rPr>
        <w:t xml:space="preserve">afzettingen is </w:t>
      </w:r>
      <w:r w:rsidR="008F18F4">
        <w:rPr>
          <w:rFonts w:asciiTheme="minorHAnsi" w:hAnsiTheme="minorHAnsi" w:cstheme="minorHAnsi"/>
        </w:rPr>
        <w:t xml:space="preserve">veel beter dan die van de Schelde. </w:t>
      </w:r>
      <w:r w:rsidR="000462AA">
        <w:rPr>
          <w:rFonts w:asciiTheme="minorHAnsi" w:hAnsiTheme="minorHAnsi" w:cstheme="minorHAnsi"/>
        </w:rPr>
        <w:t xml:space="preserve">In de kil zijn nauwelijks gebroken schalen aangetroffen. Dit monster lijkt wat dat betreft op een </w:t>
      </w:r>
      <w:r w:rsidR="00053338">
        <w:rPr>
          <w:rFonts w:asciiTheme="minorHAnsi" w:hAnsiTheme="minorHAnsi" w:cstheme="minorHAnsi"/>
        </w:rPr>
        <w:t>monster waarbij levende soorten zijn verzameld.</w:t>
      </w:r>
      <w:r w:rsidR="00AE1941">
        <w:rPr>
          <w:rFonts w:asciiTheme="minorHAnsi" w:hAnsiTheme="minorHAnsi" w:cstheme="minorHAnsi"/>
        </w:rPr>
        <w:t xml:space="preserve"> Het monster uit de spui is wat </w:t>
      </w:r>
      <w:r w:rsidR="00E22B11">
        <w:rPr>
          <w:rFonts w:asciiTheme="minorHAnsi" w:hAnsiTheme="minorHAnsi" w:cstheme="minorHAnsi"/>
        </w:rPr>
        <w:t>meer doorleeft en bestaat vo</w:t>
      </w:r>
      <w:r w:rsidR="00B8631C">
        <w:rPr>
          <w:rFonts w:asciiTheme="minorHAnsi" w:hAnsiTheme="minorHAnsi" w:cstheme="minorHAnsi"/>
        </w:rPr>
        <w:t>o</w:t>
      </w:r>
      <w:r w:rsidR="00E22B11">
        <w:rPr>
          <w:rFonts w:asciiTheme="minorHAnsi" w:hAnsiTheme="minorHAnsi" w:cstheme="minorHAnsi"/>
        </w:rPr>
        <w:t>r grofweg een kwart uit</w:t>
      </w:r>
      <w:r w:rsidR="00B8631C">
        <w:rPr>
          <w:rFonts w:asciiTheme="minorHAnsi" w:hAnsiTheme="minorHAnsi" w:cstheme="minorHAnsi"/>
        </w:rPr>
        <w:t xml:space="preserve"> gebroken schalen.</w:t>
      </w:r>
    </w:p>
    <w:p w14:paraId="3A203A1B" w14:textId="77777777" w:rsidR="00DB1E0D" w:rsidRDefault="00DB1E0D" w:rsidP="00DB1E0D">
      <w:pPr>
        <w:pStyle w:val="Lijstalinea"/>
        <w:rPr>
          <w:rFonts w:asciiTheme="minorHAnsi" w:hAnsiTheme="minorHAnsi" w:cstheme="minorHAnsi"/>
        </w:rPr>
      </w:pPr>
    </w:p>
    <w:p w14:paraId="1D319069" w14:textId="21AD51BE" w:rsidR="00AE06A8" w:rsidRPr="006D742E" w:rsidRDefault="00AE06A8" w:rsidP="00AE06A8">
      <w:pPr>
        <w:pStyle w:val="Kop2"/>
        <w:ind w:left="709"/>
        <w:rPr>
          <w:rFonts w:asciiTheme="minorHAnsi" w:hAnsiTheme="minorHAnsi" w:cstheme="minorHAnsi"/>
          <w:color w:val="auto"/>
        </w:rPr>
      </w:pPr>
      <w:r w:rsidRPr="006D742E">
        <w:rPr>
          <w:rFonts w:asciiTheme="minorHAnsi" w:hAnsiTheme="minorHAnsi" w:cstheme="minorHAnsi"/>
          <w:color w:val="auto"/>
        </w:rPr>
        <w:lastRenderedPageBreak/>
        <w:fldChar w:fldCharType="begin"/>
      </w:r>
      <w:r w:rsidRPr="009240EC">
        <w:rPr>
          <w:rFonts w:asciiTheme="minorHAnsi" w:hAnsiTheme="minorHAnsi" w:cstheme="minorHAnsi"/>
          <w:color w:val="auto"/>
        </w:rPr>
        <w:instrText xml:space="preserve"> AUTONUMLGL  </w:instrText>
      </w:r>
      <w:r w:rsidRPr="006D742E">
        <w:rPr>
          <w:rFonts w:asciiTheme="minorHAnsi" w:hAnsiTheme="minorHAnsi" w:cstheme="minorHAnsi"/>
          <w:color w:val="auto"/>
        </w:rPr>
        <w:fldChar w:fldCharType="end"/>
      </w:r>
      <w:r w:rsidRPr="006D742E">
        <w:rPr>
          <w:rFonts w:asciiTheme="minorHAnsi" w:hAnsiTheme="minorHAnsi" w:cstheme="minorHAnsi"/>
          <w:color w:val="auto"/>
        </w:rPr>
        <w:t xml:space="preserve"> </w:t>
      </w:r>
      <w:r>
        <w:rPr>
          <w:rFonts w:asciiTheme="minorHAnsi" w:hAnsiTheme="minorHAnsi" w:cstheme="minorHAnsi"/>
          <w:color w:val="auto"/>
        </w:rPr>
        <w:t xml:space="preserve">Onderscheid tussen </w:t>
      </w:r>
      <w:r w:rsidR="004C3D35">
        <w:rPr>
          <w:rFonts w:asciiTheme="minorHAnsi" w:hAnsiTheme="minorHAnsi" w:cstheme="minorHAnsi"/>
          <w:color w:val="auto"/>
        </w:rPr>
        <w:t>kil en spui in Mechelen.</w:t>
      </w:r>
    </w:p>
    <w:p w14:paraId="6C0375E7" w14:textId="567E4BB0" w:rsidR="00DB1E0D" w:rsidRDefault="00053D68" w:rsidP="00031828">
      <w:pPr>
        <w:pStyle w:val="Lijstalinea"/>
        <w:ind w:left="0"/>
        <w:rPr>
          <w:rFonts w:asciiTheme="minorHAnsi" w:hAnsiTheme="minorHAnsi" w:cstheme="minorHAnsi"/>
        </w:rPr>
      </w:pPr>
      <w:r>
        <w:rPr>
          <w:rFonts w:asciiTheme="minorHAnsi" w:hAnsiTheme="minorHAnsi" w:cstheme="minorHAnsi"/>
        </w:rPr>
        <w:t xml:space="preserve">In tabel 3 worden de soorten vergeleken van beide </w:t>
      </w:r>
      <w:r w:rsidR="00F96398">
        <w:rPr>
          <w:rFonts w:asciiTheme="minorHAnsi" w:hAnsiTheme="minorHAnsi" w:cstheme="minorHAnsi"/>
        </w:rPr>
        <w:t>Mechelse afzettingen.</w:t>
      </w:r>
    </w:p>
    <w:p w14:paraId="7680907B" w14:textId="2C1CEA54" w:rsidR="00FA39C4" w:rsidRDefault="00FA39C4" w:rsidP="00031828">
      <w:pPr>
        <w:pStyle w:val="Lijstalinea"/>
        <w:ind w:left="0"/>
        <w:rPr>
          <w:rFonts w:asciiTheme="minorHAnsi" w:hAnsiTheme="minorHAnsi" w:cstheme="minorHAnsi"/>
        </w:rPr>
      </w:pPr>
      <w:r>
        <w:rPr>
          <w:rFonts w:asciiTheme="minorHAnsi" w:hAnsiTheme="minorHAnsi" w:cstheme="minorHAnsi"/>
        </w:rPr>
        <w:t>Er worden 4 groepen van soorten met elkaar vergeleken:</w:t>
      </w:r>
    </w:p>
    <w:p w14:paraId="42FCFEEE" w14:textId="268FE8F0" w:rsidR="00FA39C4" w:rsidRDefault="00FA39C4" w:rsidP="004631FF">
      <w:pPr>
        <w:pStyle w:val="Lijstalinea"/>
        <w:numPr>
          <w:ilvl w:val="0"/>
          <w:numId w:val="55"/>
        </w:numPr>
        <w:rPr>
          <w:rFonts w:asciiTheme="minorHAnsi" w:hAnsiTheme="minorHAnsi" w:cstheme="minorHAnsi"/>
        </w:rPr>
      </w:pPr>
      <w:r>
        <w:rPr>
          <w:rFonts w:asciiTheme="minorHAnsi" w:hAnsiTheme="minorHAnsi" w:cstheme="minorHAnsi"/>
        </w:rPr>
        <w:t>Soorten die ook in de Schelde zijn aangetroffen</w:t>
      </w:r>
      <w:r w:rsidR="00197FE6">
        <w:rPr>
          <w:rFonts w:asciiTheme="minorHAnsi" w:hAnsiTheme="minorHAnsi" w:cstheme="minorHAnsi"/>
        </w:rPr>
        <w:t xml:space="preserve"> (2</w:t>
      </w:r>
      <w:r w:rsidR="00662F44">
        <w:rPr>
          <w:rFonts w:asciiTheme="minorHAnsi" w:hAnsiTheme="minorHAnsi" w:cstheme="minorHAnsi"/>
        </w:rPr>
        <w:t xml:space="preserve"> soorten waarvan </w:t>
      </w:r>
      <w:r w:rsidR="00662F44" w:rsidRPr="004724D1">
        <w:rPr>
          <w:rFonts w:asciiTheme="minorHAnsi" w:hAnsiTheme="minorHAnsi" w:cstheme="minorHAnsi"/>
          <w:i/>
          <w:iCs/>
        </w:rPr>
        <w:t>Nitzschia</w:t>
      </w:r>
      <w:r w:rsidR="00662F44">
        <w:rPr>
          <w:rFonts w:asciiTheme="minorHAnsi" w:hAnsiTheme="minorHAnsi" w:cstheme="minorHAnsi"/>
        </w:rPr>
        <w:t xml:space="preserve"> </w:t>
      </w:r>
      <w:r w:rsidR="00662F44" w:rsidRPr="004724D1">
        <w:rPr>
          <w:rFonts w:asciiTheme="minorHAnsi" w:hAnsiTheme="minorHAnsi" w:cstheme="minorHAnsi"/>
          <w:i/>
          <w:iCs/>
        </w:rPr>
        <w:t>amphibia</w:t>
      </w:r>
      <w:r w:rsidR="00662F44">
        <w:rPr>
          <w:rFonts w:asciiTheme="minorHAnsi" w:hAnsiTheme="minorHAnsi" w:cstheme="minorHAnsi"/>
        </w:rPr>
        <w:t xml:space="preserve"> dominant is</w:t>
      </w:r>
      <w:r w:rsidR="009077E6">
        <w:rPr>
          <w:rFonts w:asciiTheme="minorHAnsi" w:hAnsiTheme="minorHAnsi" w:cstheme="minorHAnsi"/>
        </w:rPr>
        <w:t xml:space="preserve"> in de kil</w:t>
      </w:r>
      <w:r w:rsidR="00197FE6">
        <w:rPr>
          <w:rFonts w:asciiTheme="minorHAnsi" w:hAnsiTheme="minorHAnsi" w:cstheme="minorHAnsi"/>
        </w:rPr>
        <w:t>)</w:t>
      </w:r>
    </w:p>
    <w:p w14:paraId="2CAFDE62" w14:textId="65F165A6" w:rsidR="00FA39C4" w:rsidRDefault="00FA39C4" w:rsidP="004631FF">
      <w:pPr>
        <w:pStyle w:val="Lijstalinea"/>
        <w:numPr>
          <w:ilvl w:val="0"/>
          <w:numId w:val="55"/>
        </w:numPr>
        <w:rPr>
          <w:rFonts w:asciiTheme="minorHAnsi" w:hAnsiTheme="minorHAnsi" w:cstheme="minorHAnsi"/>
        </w:rPr>
      </w:pPr>
      <w:r>
        <w:rPr>
          <w:rFonts w:asciiTheme="minorHAnsi" w:hAnsiTheme="minorHAnsi" w:cstheme="minorHAnsi"/>
        </w:rPr>
        <w:t>Soorten die alleen in de kil zijn aangetroffen</w:t>
      </w:r>
      <w:r w:rsidR="00BC6DA9">
        <w:rPr>
          <w:rFonts w:asciiTheme="minorHAnsi" w:hAnsiTheme="minorHAnsi" w:cstheme="minorHAnsi"/>
        </w:rPr>
        <w:t xml:space="preserve"> (25</w:t>
      </w:r>
      <w:r w:rsidR="009077E6">
        <w:rPr>
          <w:rFonts w:asciiTheme="minorHAnsi" w:hAnsiTheme="minorHAnsi" w:cstheme="minorHAnsi"/>
        </w:rPr>
        <w:t xml:space="preserve"> soorten</w:t>
      </w:r>
      <w:r w:rsidR="00BC6DA9">
        <w:rPr>
          <w:rFonts w:asciiTheme="minorHAnsi" w:hAnsiTheme="minorHAnsi" w:cstheme="minorHAnsi"/>
        </w:rPr>
        <w:t>)</w:t>
      </w:r>
    </w:p>
    <w:p w14:paraId="355455FE" w14:textId="4DB2B852" w:rsidR="004631FF" w:rsidRDefault="00FA39C4" w:rsidP="004631FF">
      <w:pPr>
        <w:pStyle w:val="Lijstalinea"/>
        <w:numPr>
          <w:ilvl w:val="0"/>
          <w:numId w:val="55"/>
        </w:numPr>
        <w:rPr>
          <w:rFonts w:asciiTheme="minorHAnsi" w:hAnsiTheme="minorHAnsi" w:cstheme="minorHAnsi"/>
        </w:rPr>
      </w:pPr>
      <w:r>
        <w:rPr>
          <w:rFonts w:asciiTheme="minorHAnsi" w:hAnsiTheme="minorHAnsi" w:cstheme="minorHAnsi"/>
        </w:rPr>
        <w:t>Soorten die zowel in de kil als spui zijn aangetroffen, maar niet in</w:t>
      </w:r>
      <w:r w:rsidR="00BC6DA9">
        <w:rPr>
          <w:rFonts w:asciiTheme="minorHAnsi" w:hAnsiTheme="minorHAnsi" w:cstheme="minorHAnsi"/>
        </w:rPr>
        <w:t xml:space="preserve"> </w:t>
      </w:r>
      <w:r>
        <w:rPr>
          <w:rFonts w:asciiTheme="minorHAnsi" w:hAnsiTheme="minorHAnsi" w:cstheme="minorHAnsi"/>
        </w:rPr>
        <w:t>de Schelde</w:t>
      </w:r>
      <w:r w:rsidR="00BC6DA9">
        <w:rPr>
          <w:rFonts w:asciiTheme="minorHAnsi" w:hAnsiTheme="minorHAnsi" w:cstheme="minorHAnsi"/>
        </w:rPr>
        <w:t xml:space="preserve"> (9</w:t>
      </w:r>
      <w:r w:rsidR="008F1FF7">
        <w:rPr>
          <w:rFonts w:asciiTheme="minorHAnsi" w:hAnsiTheme="minorHAnsi" w:cstheme="minorHAnsi"/>
        </w:rPr>
        <w:t xml:space="preserve"> soorten</w:t>
      </w:r>
      <w:r w:rsidR="00BC6DA9">
        <w:rPr>
          <w:rFonts w:asciiTheme="minorHAnsi" w:hAnsiTheme="minorHAnsi" w:cstheme="minorHAnsi"/>
        </w:rPr>
        <w:t>).</w:t>
      </w:r>
    </w:p>
    <w:p w14:paraId="7683B135" w14:textId="465B6DD8" w:rsidR="00FA39C4" w:rsidRDefault="00FA39C4" w:rsidP="004631FF">
      <w:pPr>
        <w:pStyle w:val="Lijstalinea"/>
        <w:numPr>
          <w:ilvl w:val="0"/>
          <w:numId w:val="55"/>
        </w:numPr>
        <w:rPr>
          <w:rFonts w:asciiTheme="minorHAnsi" w:hAnsiTheme="minorHAnsi" w:cstheme="minorHAnsi"/>
        </w:rPr>
      </w:pPr>
      <w:r>
        <w:rPr>
          <w:rFonts w:asciiTheme="minorHAnsi" w:hAnsiTheme="minorHAnsi" w:cstheme="minorHAnsi"/>
        </w:rPr>
        <w:t>Soorten die</w:t>
      </w:r>
      <w:r w:rsidR="004631FF">
        <w:rPr>
          <w:rFonts w:asciiTheme="minorHAnsi" w:hAnsiTheme="minorHAnsi" w:cstheme="minorHAnsi"/>
        </w:rPr>
        <w:t xml:space="preserve"> alleen in de spui zijn aangetroffen</w:t>
      </w:r>
      <w:r w:rsidR="007E7CB6">
        <w:rPr>
          <w:rFonts w:asciiTheme="minorHAnsi" w:hAnsiTheme="minorHAnsi" w:cstheme="minorHAnsi"/>
        </w:rPr>
        <w:t xml:space="preserve"> (24</w:t>
      </w:r>
      <w:r w:rsidR="008F1FF7">
        <w:rPr>
          <w:rFonts w:asciiTheme="minorHAnsi" w:hAnsiTheme="minorHAnsi" w:cstheme="minorHAnsi"/>
        </w:rPr>
        <w:t xml:space="preserve"> soorten</w:t>
      </w:r>
      <w:r w:rsidR="007E7CB6">
        <w:rPr>
          <w:rFonts w:asciiTheme="minorHAnsi" w:hAnsiTheme="minorHAnsi" w:cstheme="minorHAnsi"/>
        </w:rPr>
        <w:t>)</w:t>
      </w:r>
    </w:p>
    <w:p w14:paraId="31B56A4B" w14:textId="09BB3C59" w:rsidR="004631FF" w:rsidRDefault="007E7CB6" w:rsidP="004631FF">
      <w:pPr>
        <w:ind w:left="0"/>
        <w:rPr>
          <w:rFonts w:asciiTheme="minorHAnsi" w:hAnsiTheme="minorHAnsi" w:cstheme="minorHAnsi"/>
        </w:rPr>
      </w:pPr>
      <w:r>
        <w:rPr>
          <w:rFonts w:asciiTheme="minorHAnsi" w:hAnsiTheme="minorHAnsi" w:cstheme="minorHAnsi"/>
        </w:rPr>
        <w:t xml:space="preserve">In totaal zijn er in kil en spui </w:t>
      </w:r>
      <w:r w:rsidR="00110210">
        <w:rPr>
          <w:rFonts w:asciiTheme="minorHAnsi" w:hAnsiTheme="minorHAnsi" w:cstheme="minorHAnsi"/>
        </w:rPr>
        <w:t>6</w:t>
      </w:r>
      <w:r w:rsidR="008B07D3">
        <w:rPr>
          <w:rFonts w:asciiTheme="minorHAnsi" w:hAnsiTheme="minorHAnsi" w:cstheme="minorHAnsi"/>
        </w:rPr>
        <w:t>0</w:t>
      </w:r>
      <w:r w:rsidR="00110210">
        <w:rPr>
          <w:rFonts w:asciiTheme="minorHAnsi" w:hAnsiTheme="minorHAnsi" w:cstheme="minorHAnsi"/>
        </w:rPr>
        <w:t xml:space="preserve"> soorten waargenomen. 5</w:t>
      </w:r>
      <w:r w:rsidR="00520743">
        <w:rPr>
          <w:rFonts w:asciiTheme="minorHAnsi" w:hAnsiTheme="minorHAnsi" w:cstheme="minorHAnsi"/>
        </w:rPr>
        <w:t>7</w:t>
      </w:r>
      <w:r w:rsidR="00110210">
        <w:rPr>
          <w:rFonts w:asciiTheme="minorHAnsi" w:hAnsiTheme="minorHAnsi" w:cstheme="minorHAnsi"/>
        </w:rPr>
        <w:t xml:space="preserve"> soorten leven op vast su</w:t>
      </w:r>
      <w:r w:rsidR="008B07D3">
        <w:rPr>
          <w:rFonts w:asciiTheme="minorHAnsi" w:hAnsiTheme="minorHAnsi" w:cstheme="minorHAnsi"/>
        </w:rPr>
        <w:t>bstraat, waarvan 1 (</w:t>
      </w:r>
      <w:r w:rsidR="008B07D3" w:rsidRPr="00405C59">
        <w:rPr>
          <w:rFonts w:asciiTheme="minorHAnsi" w:hAnsiTheme="minorHAnsi" w:cstheme="minorHAnsi"/>
          <w:i/>
          <w:iCs/>
        </w:rPr>
        <w:t>Meridion circulare</w:t>
      </w:r>
      <w:r w:rsidR="00430603">
        <w:rPr>
          <w:rFonts w:asciiTheme="minorHAnsi" w:hAnsiTheme="minorHAnsi" w:cstheme="minorHAnsi"/>
        </w:rPr>
        <w:t>) in de stroming</w:t>
      </w:r>
      <w:r w:rsidR="00051EAB">
        <w:rPr>
          <w:rFonts w:asciiTheme="minorHAnsi" w:hAnsiTheme="minorHAnsi" w:cstheme="minorHAnsi"/>
        </w:rPr>
        <w:t xml:space="preserve"> (</w:t>
      </w:r>
      <w:r w:rsidR="00D41829">
        <w:rPr>
          <w:rFonts w:asciiTheme="minorHAnsi" w:hAnsiTheme="minorHAnsi" w:cstheme="minorHAnsi"/>
        </w:rPr>
        <w:t>Lange-Bertalot</w:t>
      </w:r>
      <w:r w:rsidR="00430603">
        <w:rPr>
          <w:rFonts w:asciiTheme="minorHAnsi" w:hAnsiTheme="minorHAnsi" w:cstheme="minorHAnsi"/>
        </w:rPr>
        <w:t>.</w:t>
      </w:r>
      <w:r w:rsidR="00CC5D8F">
        <w:rPr>
          <w:rFonts w:asciiTheme="minorHAnsi" w:hAnsiTheme="minorHAnsi" w:cstheme="minorHAnsi"/>
        </w:rPr>
        <w:t xml:space="preserve"> 2011)</w:t>
      </w:r>
      <w:r w:rsidR="00430603">
        <w:rPr>
          <w:rFonts w:asciiTheme="minorHAnsi" w:hAnsiTheme="minorHAnsi" w:cstheme="minorHAnsi"/>
        </w:rPr>
        <w:t xml:space="preserve"> De overige 3 soorten (</w:t>
      </w:r>
      <w:r w:rsidR="00430603" w:rsidRPr="00405C59">
        <w:rPr>
          <w:rFonts w:asciiTheme="minorHAnsi" w:hAnsiTheme="minorHAnsi" w:cstheme="minorHAnsi"/>
          <w:i/>
          <w:iCs/>
        </w:rPr>
        <w:t>Cyclostephanos</w:t>
      </w:r>
      <w:r w:rsidR="00430603">
        <w:rPr>
          <w:rFonts w:asciiTheme="minorHAnsi" w:hAnsiTheme="minorHAnsi" w:cstheme="minorHAnsi"/>
        </w:rPr>
        <w:t xml:space="preserve"> </w:t>
      </w:r>
      <w:r w:rsidR="00430603" w:rsidRPr="00405C59">
        <w:rPr>
          <w:rFonts w:asciiTheme="minorHAnsi" w:hAnsiTheme="minorHAnsi" w:cstheme="minorHAnsi"/>
          <w:i/>
          <w:iCs/>
        </w:rPr>
        <w:t>dubius</w:t>
      </w:r>
      <w:r w:rsidR="00430603">
        <w:rPr>
          <w:rFonts w:asciiTheme="minorHAnsi" w:hAnsiTheme="minorHAnsi" w:cstheme="minorHAnsi"/>
        </w:rPr>
        <w:t xml:space="preserve">, </w:t>
      </w:r>
      <w:r w:rsidR="00430603" w:rsidRPr="00405C59">
        <w:rPr>
          <w:rFonts w:asciiTheme="minorHAnsi" w:hAnsiTheme="minorHAnsi" w:cstheme="minorHAnsi"/>
          <w:i/>
          <w:iCs/>
        </w:rPr>
        <w:t>Cyclotella</w:t>
      </w:r>
      <w:r w:rsidR="00430603">
        <w:rPr>
          <w:rFonts w:asciiTheme="minorHAnsi" w:hAnsiTheme="minorHAnsi" w:cstheme="minorHAnsi"/>
        </w:rPr>
        <w:t xml:space="preserve"> </w:t>
      </w:r>
      <w:r w:rsidR="00430603" w:rsidRPr="00405C59">
        <w:rPr>
          <w:rFonts w:asciiTheme="minorHAnsi" w:hAnsiTheme="minorHAnsi" w:cstheme="minorHAnsi"/>
          <w:i/>
          <w:iCs/>
        </w:rPr>
        <w:t>meneghiniana</w:t>
      </w:r>
      <w:r w:rsidR="00430603">
        <w:rPr>
          <w:rFonts w:asciiTheme="minorHAnsi" w:hAnsiTheme="minorHAnsi" w:cstheme="minorHAnsi"/>
        </w:rPr>
        <w:t xml:space="preserve"> en </w:t>
      </w:r>
      <w:r w:rsidR="00430603" w:rsidRPr="00405C59">
        <w:rPr>
          <w:rFonts w:asciiTheme="minorHAnsi" w:hAnsiTheme="minorHAnsi" w:cstheme="minorHAnsi"/>
          <w:i/>
          <w:iCs/>
        </w:rPr>
        <w:t>Stephanodiscus</w:t>
      </w:r>
      <w:r w:rsidR="00430603">
        <w:rPr>
          <w:rFonts w:asciiTheme="minorHAnsi" w:hAnsiTheme="minorHAnsi" w:cstheme="minorHAnsi"/>
        </w:rPr>
        <w:t xml:space="preserve"> </w:t>
      </w:r>
      <w:r w:rsidR="00430603" w:rsidRPr="00405C59">
        <w:rPr>
          <w:rFonts w:asciiTheme="minorHAnsi" w:hAnsiTheme="minorHAnsi" w:cstheme="minorHAnsi"/>
          <w:i/>
          <w:iCs/>
        </w:rPr>
        <w:t>hantzschi</w:t>
      </w:r>
      <w:r w:rsidR="00405C59">
        <w:rPr>
          <w:rFonts w:asciiTheme="minorHAnsi" w:hAnsiTheme="minorHAnsi" w:cstheme="minorHAnsi"/>
        </w:rPr>
        <w:t>) zijn planktonisch</w:t>
      </w:r>
      <w:r w:rsidR="00F1698D">
        <w:rPr>
          <w:rFonts w:asciiTheme="minorHAnsi" w:hAnsiTheme="minorHAnsi" w:cstheme="minorHAnsi"/>
        </w:rPr>
        <w:t>.</w:t>
      </w:r>
    </w:p>
    <w:p w14:paraId="5C80FBAA" w14:textId="508E8F5C" w:rsidR="000301ED" w:rsidRDefault="000301ED" w:rsidP="004631FF">
      <w:pPr>
        <w:ind w:left="0"/>
        <w:rPr>
          <w:rFonts w:asciiTheme="minorHAnsi" w:hAnsiTheme="minorHAnsi" w:cstheme="minorHAnsi"/>
        </w:rPr>
      </w:pPr>
      <w:r>
        <w:rPr>
          <w:rFonts w:asciiTheme="minorHAnsi" w:hAnsiTheme="minorHAnsi" w:cstheme="minorHAnsi"/>
        </w:rPr>
        <w:t>Op basis van de kengetallen voor diatomeeën (van Dam et al., 1994) is verder aangegeven welke soorten, behalve in wateren, ook regelmatig worden aangetroffen in natte en vochtige plaatsen (X) of vooral in periodiek droogvallende wateren en vochtige plekken (XX). De overige soorten komen niet of zeer sporadisch buiten water voor.</w:t>
      </w:r>
    </w:p>
    <w:p w14:paraId="70CEA8A9" w14:textId="40CD871C" w:rsidR="00F44AA6" w:rsidRDefault="00F44AA6" w:rsidP="004631FF">
      <w:pPr>
        <w:ind w:left="0"/>
        <w:rPr>
          <w:rFonts w:asciiTheme="minorHAnsi" w:hAnsiTheme="minorHAnsi" w:cstheme="minorHAnsi"/>
        </w:rPr>
      </w:pPr>
      <w:r>
        <w:rPr>
          <w:rFonts w:asciiTheme="minorHAnsi" w:hAnsiTheme="minorHAnsi" w:cstheme="minorHAnsi"/>
        </w:rPr>
        <w:t>Er zijn 2</w:t>
      </w:r>
      <w:r w:rsidR="00A93207">
        <w:rPr>
          <w:rFonts w:asciiTheme="minorHAnsi" w:hAnsiTheme="minorHAnsi" w:cstheme="minorHAnsi"/>
        </w:rPr>
        <w:t>6</w:t>
      </w:r>
      <w:r>
        <w:rPr>
          <w:rFonts w:asciiTheme="minorHAnsi" w:hAnsiTheme="minorHAnsi" w:cstheme="minorHAnsi"/>
        </w:rPr>
        <w:t xml:space="preserve"> soorten waargenomen die </w:t>
      </w:r>
      <w:r w:rsidR="00595600">
        <w:rPr>
          <w:rFonts w:asciiTheme="minorHAnsi" w:hAnsiTheme="minorHAnsi" w:cstheme="minorHAnsi"/>
        </w:rPr>
        <w:t xml:space="preserve">in meer of mindere mate een voorkeur hebben voor droogvallende en vochtige plekken. De </w:t>
      </w:r>
      <w:r w:rsidR="0034217A">
        <w:rPr>
          <w:rFonts w:asciiTheme="minorHAnsi" w:hAnsiTheme="minorHAnsi" w:cstheme="minorHAnsi"/>
        </w:rPr>
        <w:t xml:space="preserve"> meest kenmerkende zijn: </w:t>
      </w:r>
      <w:r w:rsidR="009E4AA9" w:rsidRPr="00334ADA">
        <w:rPr>
          <w:rFonts w:asciiTheme="minorHAnsi" w:hAnsiTheme="minorHAnsi" w:cstheme="minorHAnsi"/>
          <w:i/>
          <w:iCs/>
        </w:rPr>
        <w:t>Hantzschia abundans</w:t>
      </w:r>
      <w:r w:rsidR="009E4AA9">
        <w:rPr>
          <w:rFonts w:asciiTheme="minorHAnsi" w:hAnsiTheme="minorHAnsi" w:cstheme="minorHAnsi"/>
        </w:rPr>
        <w:t xml:space="preserve">, </w:t>
      </w:r>
      <w:r w:rsidR="009E4AA9" w:rsidRPr="00334ADA">
        <w:rPr>
          <w:rFonts w:asciiTheme="minorHAnsi" w:hAnsiTheme="minorHAnsi" w:cstheme="minorHAnsi"/>
          <w:i/>
          <w:iCs/>
        </w:rPr>
        <w:t>H. amph</w:t>
      </w:r>
      <w:r w:rsidR="0077265D" w:rsidRPr="00334ADA">
        <w:rPr>
          <w:rFonts w:asciiTheme="minorHAnsi" w:hAnsiTheme="minorHAnsi" w:cstheme="minorHAnsi"/>
          <w:i/>
          <w:iCs/>
        </w:rPr>
        <w:t>ioxys</w:t>
      </w:r>
      <w:r w:rsidR="0077265D">
        <w:rPr>
          <w:rFonts w:asciiTheme="minorHAnsi" w:hAnsiTheme="minorHAnsi" w:cstheme="minorHAnsi"/>
        </w:rPr>
        <w:t xml:space="preserve">, </w:t>
      </w:r>
      <w:r w:rsidR="0077265D" w:rsidRPr="00334ADA">
        <w:rPr>
          <w:rFonts w:asciiTheme="minorHAnsi" w:hAnsiTheme="minorHAnsi" w:cstheme="minorHAnsi"/>
          <w:i/>
          <w:iCs/>
        </w:rPr>
        <w:t>Luticola</w:t>
      </w:r>
      <w:r w:rsidR="0077265D">
        <w:rPr>
          <w:rFonts w:asciiTheme="minorHAnsi" w:hAnsiTheme="minorHAnsi" w:cstheme="minorHAnsi"/>
        </w:rPr>
        <w:t xml:space="preserve"> </w:t>
      </w:r>
      <w:r w:rsidR="0077265D" w:rsidRPr="00334ADA">
        <w:rPr>
          <w:rFonts w:asciiTheme="minorHAnsi" w:hAnsiTheme="minorHAnsi" w:cstheme="minorHAnsi"/>
          <w:i/>
          <w:iCs/>
        </w:rPr>
        <w:t>frequentissima</w:t>
      </w:r>
      <w:r w:rsidR="00133B48">
        <w:rPr>
          <w:rFonts w:asciiTheme="minorHAnsi" w:hAnsiTheme="minorHAnsi" w:cstheme="minorHAnsi"/>
        </w:rPr>
        <w:t xml:space="preserve"> en </w:t>
      </w:r>
      <w:r w:rsidR="00133B48" w:rsidRPr="00334ADA">
        <w:rPr>
          <w:rFonts w:asciiTheme="minorHAnsi" w:hAnsiTheme="minorHAnsi" w:cstheme="minorHAnsi"/>
          <w:i/>
          <w:iCs/>
        </w:rPr>
        <w:t>Eunotia paludosa</w:t>
      </w:r>
      <w:r w:rsidR="00133B48">
        <w:rPr>
          <w:rFonts w:asciiTheme="minorHAnsi" w:hAnsiTheme="minorHAnsi" w:cstheme="minorHAnsi"/>
        </w:rPr>
        <w:t>.</w:t>
      </w:r>
      <w:r w:rsidR="00D5786B">
        <w:rPr>
          <w:rFonts w:asciiTheme="minorHAnsi" w:hAnsiTheme="minorHAnsi" w:cstheme="minorHAnsi"/>
        </w:rPr>
        <w:t xml:space="preserve"> Opvallend is verder </w:t>
      </w:r>
      <w:r w:rsidR="00225408">
        <w:rPr>
          <w:rFonts w:asciiTheme="minorHAnsi" w:hAnsiTheme="minorHAnsi" w:cstheme="minorHAnsi"/>
        </w:rPr>
        <w:t xml:space="preserve">het dominante voorkomen van </w:t>
      </w:r>
      <w:r w:rsidR="00225408" w:rsidRPr="00225408">
        <w:rPr>
          <w:rFonts w:asciiTheme="minorHAnsi" w:hAnsiTheme="minorHAnsi" w:cstheme="minorHAnsi"/>
          <w:i/>
          <w:iCs/>
        </w:rPr>
        <w:t>Nitzschia</w:t>
      </w:r>
      <w:r w:rsidR="00225408">
        <w:rPr>
          <w:rFonts w:asciiTheme="minorHAnsi" w:hAnsiTheme="minorHAnsi" w:cstheme="minorHAnsi"/>
        </w:rPr>
        <w:t xml:space="preserve"> </w:t>
      </w:r>
      <w:r w:rsidR="00225408" w:rsidRPr="00225408">
        <w:rPr>
          <w:rFonts w:asciiTheme="minorHAnsi" w:hAnsiTheme="minorHAnsi" w:cstheme="minorHAnsi"/>
          <w:i/>
          <w:iCs/>
        </w:rPr>
        <w:t>amphibia</w:t>
      </w:r>
      <w:r w:rsidR="00F1435D">
        <w:rPr>
          <w:rFonts w:asciiTheme="minorHAnsi" w:hAnsiTheme="minorHAnsi" w:cstheme="minorHAnsi"/>
        </w:rPr>
        <w:t xml:space="preserve"> </w:t>
      </w:r>
      <w:r w:rsidR="007F0953">
        <w:rPr>
          <w:rFonts w:asciiTheme="minorHAnsi" w:hAnsiTheme="minorHAnsi" w:cstheme="minorHAnsi"/>
        </w:rPr>
        <w:t>(63 schalen)</w:t>
      </w:r>
      <w:r w:rsidR="004E58FD">
        <w:rPr>
          <w:rFonts w:asciiTheme="minorHAnsi" w:hAnsiTheme="minorHAnsi" w:cstheme="minorHAnsi"/>
        </w:rPr>
        <w:t xml:space="preserve"> </w:t>
      </w:r>
      <w:r w:rsidR="00F1435D">
        <w:rPr>
          <w:rFonts w:asciiTheme="minorHAnsi" w:hAnsiTheme="minorHAnsi" w:cstheme="minorHAnsi"/>
        </w:rPr>
        <w:t>in de kil en die van</w:t>
      </w:r>
      <w:r w:rsidR="00D5786B">
        <w:rPr>
          <w:rFonts w:asciiTheme="minorHAnsi" w:hAnsiTheme="minorHAnsi" w:cstheme="minorHAnsi"/>
        </w:rPr>
        <w:t xml:space="preserve"> </w:t>
      </w:r>
      <w:r w:rsidR="00D5786B" w:rsidRPr="00764F9C">
        <w:rPr>
          <w:rFonts w:asciiTheme="minorHAnsi" w:hAnsiTheme="minorHAnsi" w:cstheme="minorHAnsi"/>
          <w:i/>
          <w:iCs/>
        </w:rPr>
        <w:t>Gomphonema</w:t>
      </w:r>
      <w:r w:rsidR="00D5786B">
        <w:rPr>
          <w:rFonts w:asciiTheme="minorHAnsi" w:hAnsiTheme="minorHAnsi" w:cstheme="minorHAnsi"/>
        </w:rPr>
        <w:t xml:space="preserve"> </w:t>
      </w:r>
      <w:r w:rsidR="00D5786B" w:rsidRPr="00764F9C">
        <w:rPr>
          <w:rFonts w:asciiTheme="minorHAnsi" w:hAnsiTheme="minorHAnsi" w:cstheme="minorHAnsi"/>
          <w:i/>
          <w:iCs/>
        </w:rPr>
        <w:t>sarcophagus</w:t>
      </w:r>
      <w:r w:rsidR="00D5786B">
        <w:rPr>
          <w:rFonts w:asciiTheme="minorHAnsi" w:hAnsiTheme="minorHAnsi" w:cstheme="minorHAnsi"/>
        </w:rPr>
        <w:t xml:space="preserve"> </w:t>
      </w:r>
      <w:r w:rsidR="00C43749">
        <w:rPr>
          <w:rFonts w:asciiTheme="minorHAnsi" w:hAnsiTheme="minorHAnsi" w:cstheme="minorHAnsi"/>
        </w:rPr>
        <w:t xml:space="preserve">in de spui </w:t>
      </w:r>
      <w:r w:rsidR="001B4EBD">
        <w:rPr>
          <w:rFonts w:asciiTheme="minorHAnsi" w:hAnsiTheme="minorHAnsi" w:cstheme="minorHAnsi"/>
        </w:rPr>
        <w:t>(</w:t>
      </w:r>
      <w:r w:rsidR="00FE5262">
        <w:rPr>
          <w:rFonts w:asciiTheme="minorHAnsi" w:hAnsiTheme="minorHAnsi" w:cstheme="minorHAnsi"/>
        </w:rPr>
        <w:t>60 scha</w:t>
      </w:r>
      <w:r w:rsidR="007F0953">
        <w:rPr>
          <w:rFonts w:asciiTheme="minorHAnsi" w:hAnsiTheme="minorHAnsi" w:cstheme="minorHAnsi"/>
        </w:rPr>
        <w:t>len</w:t>
      </w:r>
      <w:r w:rsidR="001B4EBD">
        <w:rPr>
          <w:rFonts w:asciiTheme="minorHAnsi" w:hAnsiTheme="minorHAnsi" w:cstheme="minorHAnsi"/>
        </w:rPr>
        <w:t>).</w:t>
      </w:r>
      <w:r w:rsidR="00FA29E0">
        <w:rPr>
          <w:rFonts w:asciiTheme="minorHAnsi" w:hAnsiTheme="minorHAnsi" w:cstheme="minorHAnsi"/>
        </w:rPr>
        <w:t xml:space="preserve"> In de kil </w:t>
      </w:r>
      <w:r w:rsidR="00703249">
        <w:rPr>
          <w:rFonts w:asciiTheme="minorHAnsi" w:hAnsiTheme="minorHAnsi" w:cstheme="minorHAnsi"/>
        </w:rPr>
        <w:t>is ruim 53% van de schalen afkomstig van soorten die droo</w:t>
      </w:r>
      <w:r w:rsidR="00880324">
        <w:rPr>
          <w:rFonts w:asciiTheme="minorHAnsi" w:hAnsiTheme="minorHAnsi" w:cstheme="minorHAnsi"/>
        </w:rPr>
        <w:t>g</w:t>
      </w:r>
      <w:r w:rsidR="00703249">
        <w:rPr>
          <w:rFonts w:asciiTheme="minorHAnsi" w:hAnsiTheme="minorHAnsi" w:cstheme="minorHAnsi"/>
        </w:rPr>
        <w:t xml:space="preserve">vallen tolereren en in de spui zijn dat </w:t>
      </w:r>
      <w:r w:rsidR="00B429E4">
        <w:rPr>
          <w:rFonts w:asciiTheme="minorHAnsi" w:hAnsiTheme="minorHAnsi" w:cstheme="minorHAnsi"/>
        </w:rPr>
        <w:t>ruim 62%.</w:t>
      </w:r>
    </w:p>
    <w:p w14:paraId="2DE3AF53" w14:textId="77777777" w:rsidR="007319AD" w:rsidRDefault="007319AD" w:rsidP="004631FF">
      <w:pPr>
        <w:ind w:left="0"/>
        <w:rPr>
          <w:rFonts w:asciiTheme="minorHAnsi" w:hAnsiTheme="minorHAnsi" w:cstheme="minorHAnsi"/>
        </w:rPr>
      </w:pPr>
    </w:p>
    <w:p w14:paraId="15097201" w14:textId="77777777" w:rsidR="00962A17" w:rsidRDefault="00962A17" w:rsidP="00127A08">
      <w:pPr>
        <w:pStyle w:val="Lijstalinea"/>
        <w:ind w:left="-1418"/>
        <w:rPr>
          <w:rFonts w:asciiTheme="minorHAnsi" w:hAnsiTheme="minorHAnsi" w:cstheme="minorHAnsi"/>
        </w:rPr>
      </w:pPr>
    </w:p>
    <w:p w14:paraId="68A4BC72" w14:textId="77777777" w:rsidR="00962A17" w:rsidRDefault="00962A17" w:rsidP="00127A08">
      <w:pPr>
        <w:pStyle w:val="Lijstalinea"/>
        <w:ind w:left="-1418"/>
        <w:rPr>
          <w:rFonts w:asciiTheme="minorHAnsi" w:hAnsiTheme="minorHAnsi" w:cstheme="minorHAnsi"/>
        </w:rPr>
      </w:pPr>
    </w:p>
    <w:p w14:paraId="08081CCB" w14:textId="77777777" w:rsidR="00962A17" w:rsidRDefault="00962A17" w:rsidP="00127A08">
      <w:pPr>
        <w:pStyle w:val="Lijstalinea"/>
        <w:ind w:left="-1418"/>
        <w:rPr>
          <w:rFonts w:asciiTheme="minorHAnsi" w:hAnsiTheme="minorHAnsi" w:cstheme="minorHAnsi"/>
        </w:rPr>
      </w:pPr>
    </w:p>
    <w:p w14:paraId="4A739009" w14:textId="77777777" w:rsidR="00962A17" w:rsidRDefault="00962A17" w:rsidP="00127A08">
      <w:pPr>
        <w:pStyle w:val="Lijstalinea"/>
        <w:ind w:left="-1418"/>
        <w:rPr>
          <w:rFonts w:asciiTheme="minorHAnsi" w:hAnsiTheme="minorHAnsi" w:cstheme="minorHAnsi"/>
        </w:rPr>
      </w:pPr>
    </w:p>
    <w:p w14:paraId="784FD5E5" w14:textId="77777777" w:rsidR="00962A17" w:rsidRDefault="00962A17" w:rsidP="00127A08">
      <w:pPr>
        <w:pStyle w:val="Lijstalinea"/>
        <w:ind w:left="-1418"/>
        <w:rPr>
          <w:rFonts w:asciiTheme="minorHAnsi" w:hAnsiTheme="minorHAnsi" w:cstheme="minorHAnsi"/>
        </w:rPr>
      </w:pPr>
    </w:p>
    <w:p w14:paraId="12B05417" w14:textId="77777777" w:rsidR="00962A17" w:rsidRDefault="00962A17" w:rsidP="00127A08">
      <w:pPr>
        <w:pStyle w:val="Lijstalinea"/>
        <w:ind w:left="-1418"/>
        <w:rPr>
          <w:rFonts w:asciiTheme="minorHAnsi" w:hAnsiTheme="minorHAnsi" w:cstheme="minorHAnsi"/>
        </w:rPr>
      </w:pPr>
    </w:p>
    <w:p w14:paraId="3E5DE321" w14:textId="77777777" w:rsidR="00962A17" w:rsidRDefault="00962A17" w:rsidP="00127A08">
      <w:pPr>
        <w:pStyle w:val="Lijstalinea"/>
        <w:ind w:left="-1418"/>
        <w:rPr>
          <w:rFonts w:asciiTheme="minorHAnsi" w:hAnsiTheme="minorHAnsi" w:cstheme="minorHAnsi"/>
        </w:rPr>
      </w:pPr>
    </w:p>
    <w:p w14:paraId="6AD95032" w14:textId="77777777" w:rsidR="00962A17" w:rsidRDefault="00962A17" w:rsidP="00127A08">
      <w:pPr>
        <w:pStyle w:val="Lijstalinea"/>
        <w:ind w:left="-1418"/>
        <w:rPr>
          <w:rFonts w:asciiTheme="minorHAnsi" w:hAnsiTheme="minorHAnsi" w:cstheme="minorHAnsi"/>
        </w:rPr>
      </w:pPr>
    </w:p>
    <w:p w14:paraId="4B092CC8" w14:textId="77777777" w:rsidR="00962A17" w:rsidRDefault="00962A17" w:rsidP="00127A08">
      <w:pPr>
        <w:pStyle w:val="Lijstalinea"/>
        <w:ind w:left="-1418"/>
        <w:rPr>
          <w:rFonts w:asciiTheme="minorHAnsi" w:hAnsiTheme="minorHAnsi" w:cstheme="minorHAnsi"/>
        </w:rPr>
      </w:pPr>
    </w:p>
    <w:p w14:paraId="7E6F3D12" w14:textId="77777777" w:rsidR="00962A17" w:rsidRDefault="00962A17" w:rsidP="00127A08">
      <w:pPr>
        <w:pStyle w:val="Lijstalinea"/>
        <w:ind w:left="-1418"/>
        <w:rPr>
          <w:rFonts w:asciiTheme="minorHAnsi" w:hAnsiTheme="minorHAnsi" w:cstheme="minorHAnsi"/>
        </w:rPr>
      </w:pPr>
    </w:p>
    <w:p w14:paraId="6D3FD9FB" w14:textId="77777777" w:rsidR="00962A17" w:rsidRDefault="00962A17" w:rsidP="00127A08">
      <w:pPr>
        <w:pStyle w:val="Lijstalinea"/>
        <w:ind w:left="-1418"/>
        <w:rPr>
          <w:rFonts w:asciiTheme="minorHAnsi" w:hAnsiTheme="minorHAnsi" w:cstheme="minorHAnsi"/>
        </w:rPr>
      </w:pPr>
    </w:p>
    <w:p w14:paraId="2CE7F860" w14:textId="77777777" w:rsidR="00962A17" w:rsidRDefault="00962A17" w:rsidP="00127A08">
      <w:pPr>
        <w:pStyle w:val="Lijstalinea"/>
        <w:ind w:left="-1418"/>
        <w:rPr>
          <w:rFonts w:asciiTheme="minorHAnsi" w:hAnsiTheme="minorHAnsi" w:cstheme="minorHAnsi"/>
        </w:rPr>
      </w:pPr>
    </w:p>
    <w:p w14:paraId="04F4526F" w14:textId="77777777" w:rsidR="00962A17" w:rsidRDefault="00962A17" w:rsidP="00127A08">
      <w:pPr>
        <w:pStyle w:val="Lijstalinea"/>
        <w:ind w:left="-1418"/>
        <w:rPr>
          <w:rFonts w:asciiTheme="minorHAnsi" w:hAnsiTheme="minorHAnsi" w:cstheme="minorHAnsi"/>
        </w:rPr>
      </w:pPr>
    </w:p>
    <w:p w14:paraId="7EFE1E06" w14:textId="77777777" w:rsidR="00962A17" w:rsidRDefault="00962A17" w:rsidP="00127A08">
      <w:pPr>
        <w:pStyle w:val="Lijstalinea"/>
        <w:ind w:left="-1418"/>
        <w:rPr>
          <w:rFonts w:asciiTheme="minorHAnsi" w:hAnsiTheme="minorHAnsi" w:cstheme="minorHAnsi"/>
        </w:rPr>
      </w:pPr>
    </w:p>
    <w:p w14:paraId="498B0E1F" w14:textId="77777777" w:rsidR="00962A17" w:rsidRDefault="00962A17" w:rsidP="00127A08">
      <w:pPr>
        <w:pStyle w:val="Lijstalinea"/>
        <w:ind w:left="-1418"/>
        <w:rPr>
          <w:rFonts w:asciiTheme="minorHAnsi" w:hAnsiTheme="minorHAnsi" w:cstheme="minorHAnsi"/>
        </w:rPr>
      </w:pPr>
    </w:p>
    <w:p w14:paraId="4CD8F606" w14:textId="77777777" w:rsidR="00962A17" w:rsidRDefault="00962A17" w:rsidP="00127A08">
      <w:pPr>
        <w:pStyle w:val="Lijstalinea"/>
        <w:ind w:left="-1418"/>
        <w:rPr>
          <w:rFonts w:asciiTheme="minorHAnsi" w:hAnsiTheme="minorHAnsi" w:cstheme="minorHAnsi"/>
        </w:rPr>
      </w:pPr>
    </w:p>
    <w:p w14:paraId="625DD69B" w14:textId="4C895D9C" w:rsidR="00127A08" w:rsidRDefault="00127A08" w:rsidP="00127A08">
      <w:pPr>
        <w:pStyle w:val="Lijstalinea"/>
        <w:ind w:left="-1418"/>
        <w:rPr>
          <w:rFonts w:asciiTheme="minorHAnsi" w:hAnsiTheme="minorHAnsi" w:cstheme="minorHAnsi"/>
        </w:rPr>
      </w:pPr>
      <w:r>
        <w:rPr>
          <w:rFonts w:asciiTheme="minorHAnsi" w:hAnsiTheme="minorHAnsi" w:cstheme="minorHAnsi"/>
        </w:rPr>
        <w:lastRenderedPageBreak/>
        <w:t>Tabel 3. Soorten aangetroffen in de kil en spui van de Dijle, ingedeeld naar soortgroepen en voorkomend als plankton,  op substraat, in stromend en soms droogvallend water.</w:t>
      </w:r>
    </w:p>
    <w:p w14:paraId="51C2C0A7" w14:textId="57696A73" w:rsidR="005C0014" w:rsidRDefault="00296208" w:rsidP="00F257D7">
      <w:pPr>
        <w:pStyle w:val="Lijstalinea"/>
        <w:ind w:left="-1560"/>
        <w:rPr>
          <w:rFonts w:asciiTheme="minorHAnsi" w:hAnsiTheme="minorHAnsi" w:cstheme="minorHAnsi"/>
        </w:rPr>
      </w:pPr>
      <w:r w:rsidRPr="00296208">
        <w:rPr>
          <w:rFonts w:asciiTheme="minorHAnsi" w:hAnsiTheme="minorHAnsi" w:cstheme="minorHAnsi"/>
          <w:noProof/>
        </w:rPr>
        <w:drawing>
          <wp:inline distT="0" distB="0" distL="0" distR="0" wp14:anchorId="71FDB497" wp14:editId="0EE7776C">
            <wp:extent cx="5025229" cy="5238750"/>
            <wp:effectExtent l="0" t="0" r="4445" b="0"/>
            <wp:docPr id="656909343" name="Afbeelding 1" descr="Afbeelding met tekst, schermopname, Parallel, numm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909343" name="Afbeelding 1" descr="Afbeelding met tekst, schermopname, Parallel, nummer&#10;&#10;Automatisch gegenereerde beschrijving"/>
                    <pic:cNvPicPr/>
                  </pic:nvPicPr>
                  <pic:blipFill>
                    <a:blip r:embed="rId25"/>
                    <a:stretch>
                      <a:fillRect/>
                    </a:stretch>
                  </pic:blipFill>
                  <pic:spPr>
                    <a:xfrm>
                      <a:off x="0" y="0"/>
                      <a:ext cx="5035110" cy="5249051"/>
                    </a:xfrm>
                    <a:prstGeom prst="rect">
                      <a:avLst/>
                    </a:prstGeom>
                  </pic:spPr>
                </pic:pic>
              </a:graphicData>
            </a:graphic>
          </wp:inline>
        </w:drawing>
      </w:r>
    </w:p>
    <w:p w14:paraId="1C2BCD31" w14:textId="77777777" w:rsidR="00DB1E0D" w:rsidRDefault="00DB1E0D" w:rsidP="00DB1E0D">
      <w:pPr>
        <w:pStyle w:val="Lijstalinea"/>
        <w:rPr>
          <w:rFonts w:asciiTheme="minorHAnsi" w:hAnsiTheme="minorHAnsi" w:cstheme="minorHAnsi"/>
        </w:rPr>
      </w:pPr>
    </w:p>
    <w:p w14:paraId="7F43B3BA" w14:textId="77777777" w:rsidR="00D05BED" w:rsidRDefault="00D05BED" w:rsidP="00D05BED">
      <w:pPr>
        <w:pStyle w:val="Lijstalinea"/>
        <w:rPr>
          <w:rFonts w:asciiTheme="minorHAnsi" w:hAnsiTheme="minorHAnsi" w:cstheme="minorHAnsi"/>
        </w:rPr>
      </w:pPr>
    </w:p>
    <w:p w14:paraId="082C16E8" w14:textId="70BD7F3B" w:rsidR="00AD1313" w:rsidRDefault="00297C8A" w:rsidP="00AD1313">
      <w:pPr>
        <w:pStyle w:val="Lijstalinea"/>
        <w:ind w:left="0"/>
        <w:rPr>
          <w:rFonts w:asciiTheme="minorHAnsi" w:hAnsiTheme="minorHAnsi" w:cstheme="minorHAnsi"/>
        </w:rPr>
      </w:pPr>
      <w:r>
        <w:rPr>
          <w:rFonts w:asciiTheme="minorHAnsi" w:hAnsiTheme="minorHAnsi" w:cstheme="minorHAnsi"/>
        </w:rPr>
        <w:t xml:space="preserve">Tenslotte is een aantal </w:t>
      </w:r>
      <w:r w:rsidR="00766B5F">
        <w:rPr>
          <w:rFonts w:asciiTheme="minorHAnsi" w:hAnsiTheme="minorHAnsi" w:cstheme="minorHAnsi"/>
        </w:rPr>
        <w:t xml:space="preserve"> parameters van de </w:t>
      </w:r>
      <w:r w:rsidR="006F2447">
        <w:rPr>
          <w:rFonts w:asciiTheme="minorHAnsi" w:hAnsiTheme="minorHAnsi" w:cstheme="minorHAnsi"/>
        </w:rPr>
        <w:t>waterkwalit</w:t>
      </w:r>
      <w:r w:rsidR="00766B5F">
        <w:rPr>
          <w:rFonts w:asciiTheme="minorHAnsi" w:hAnsiTheme="minorHAnsi" w:cstheme="minorHAnsi"/>
        </w:rPr>
        <w:t>eit</w:t>
      </w:r>
      <w:r w:rsidR="006F2447">
        <w:rPr>
          <w:rFonts w:asciiTheme="minorHAnsi" w:hAnsiTheme="minorHAnsi" w:cstheme="minorHAnsi"/>
        </w:rPr>
        <w:t xml:space="preserve"> berekend op basis van kengetallen</w:t>
      </w:r>
      <w:r w:rsidR="00AD56A5">
        <w:rPr>
          <w:rFonts w:asciiTheme="minorHAnsi" w:hAnsiTheme="minorHAnsi" w:cstheme="minorHAnsi"/>
        </w:rPr>
        <w:t xml:space="preserve"> (</w:t>
      </w:r>
      <w:r w:rsidR="00766B5F">
        <w:rPr>
          <w:rFonts w:asciiTheme="minorHAnsi" w:hAnsiTheme="minorHAnsi" w:cstheme="minorHAnsi"/>
        </w:rPr>
        <w:t>van Dam et al.</w:t>
      </w:r>
      <w:r w:rsidR="00D34271">
        <w:rPr>
          <w:rFonts w:asciiTheme="minorHAnsi" w:hAnsiTheme="minorHAnsi" w:cstheme="minorHAnsi"/>
        </w:rPr>
        <w:t xml:space="preserve"> </w:t>
      </w:r>
      <w:r w:rsidR="00AD56A5">
        <w:rPr>
          <w:rFonts w:asciiTheme="minorHAnsi" w:hAnsiTheme="minorHAnsi" w:cstheme="minorHAnsi"/>
        </w:rPr>
        <w:t>, 1</w:t>
      </w:r>
      <w:r w:rsidR="00D34271">
        <w:rPr>
          <w:rFonts w:asciiTheme="minorHAnsi" w:hAnsiTheme="minorHAnsi" w:cstheme="minorHAnsi"/>
        </w:rPr>
        <w:t>994)</w:t>
      </w:r>
      <w:r w:rsidR="00B63A76">
        <w:rPr>
          <w:rFonts w:asciiTheme="minorHAnsi" w:hAnsiTheme="minorHAnsi" w:cstheme="minorHAnsi"/>
        </w:rPr>
        <w:t>.</w:t>
      </w:r>
    </w:p>
    <w:p w14:paraId="3E14EB58" w14:textId="6FB564E7" w:rsidR="00D34271" w:rsidRDefault="00D34271" w:rsidP="00AD1313">
      <w:pPr>
        <w:pStyle w:val="Lijstalinea"/>
        <w:ind w:left="0"/>
        <w:rPr>
          <w:rFonts w:asciiTheme="minorHAnsi" w:hAnsiTheme="minorHAnsi" w:cstheme="minorHAnsi"/>
        </w:rPr>
      </w:pPr>
      <w:r>
        <w:rPr>
          <w:rFonts w:asciiTheme="minorHAnsi" w:hAnsiTheme="minorHAnsi" w:cstheme="minorHAnsi"/>
        </w:rPr>
        <w:t xml:space="preserve">In tabel 4 </w:t>
      </w:r>
      <w:r w:rsidR="001B4EBD">
        <w:rPr>
          <w:rFonts w:asciiTheme="minorHAnsi" w:hAnsiTheme="minorHAnsi" w:cstheme="minorHAnsi"/>
        </w:rPr>
        <w:t>wordt hiervan een overzicht gegeven. De gegevens zijn tot stand gekomen door het gewogen gemiddelde</w:t>
      </w:r>
      <w:r w:rsidR="00004712">
        <w:rPr>
          <w:rFonts w:asciiTheme="minorHAnsi" w:hAnsiTheme="minorHAnsi" w:cstheme="minorHAnsi"/>
        </w:rPr>
        <w:t xml:space="preserve"> te berekenen</w:t>
      </w:r>
      <w:r w:rsidR="00120B56">
        <w:rPr>
          <w:rFonts w:asciiTheme="minorHAnsi" w:hAnsiTheme="minorHAnsi" w:cstheme="minorHAnsi"/>
        </w:rPr>
        <w:t xml:space="preserve"> van de kengetallen van alle soorten</w:t>
      </w:r>
      <w:r w:rsidR="00D14117">
        <w:rPr>
          <w:rFonts w:asciiTheme="minorHAnsi" w:hAnsiTheme="minorHAnsi" w:cstheme="minorHAnsi"/>
        </w:rPr>
        <w:t>.</w:t>
      </w:r>
      <w:r w:rsidR="001B4EBD">
        <w:rPr>
          <w:rFonts w:asciiTheme="minorHAnsi" w:hAnsiTheme="minorHAnsi" w:cstheme="minorHAnsi"/>
        </w:rPr>
        <w:t xml:space="preserve"> </w:t>
      </w:r>
    </w:p>
    <w:p w14:paraId="3C92BAD0" w14:textId="77777777" w:rsidR="00127A08" w:rsidRDefault="00127A08" w:rsidP="00AD1313">
      <w:pPr>
        <w:pStyle w:val="Lijstalinea"/>
        <w:ind w:left="0"/>
        <w:rPr>
          <w:rFonts w:asciiTheme="minorHAnsi" w:hAnsiTheme="minorHAnsi" w:cstheme="minorHAnsi"/>
        </w:rPr>
      </w:pPr>
    </w:p>
    <w:p w14:paraId="67C8AAF0" w14:textId="58884B94" w:rsidR="004E4412" w:rsidRDefault="001B3F7B" w:rsidP="00AD1313">
      <w:pPr>
        <w:pStyle w:val="Lijstalinea"/>
        <w:ind w:left="0"/>
        <w:rPr>
          <w:rFonts w:asciiTheme="minorHAnsi" w:hAnsiTheme="minorHAnsi" w:cstheme="minorHAnsi"/>
        </w:rPr>
      </w:pPr>
      <w:r>
        <w:rPr>
          <w:rFonts w:asciiTheme="minorHAnsi" w:hAnsiTheme="minorHAnsi" w:cstheme="minorHAnsi"/>
        </w:rPr>
        <w:t>Tabel 4. Overzicht van de kengetallen voor diatomeeën (van Dam et al., 1994)</w:t>
      </w:r>
      <w:r w:rsidR="004E4412">
        <w:rPr>
          <w:rFonts w:asciiTheme="minorHAnsi" w:hAnsiTheme="minorHAnsi" w:cstheme="minorHAnsi"/>
        </w:rPr>
        <w:t>.</w:t>
      </w:r>
    </w:p>
    <w:p w14:paraId="3E2DA606" w14:textId="6A36CD7F" w:rsidR="00023113" w:rsidRDefault="003436DE" w:rsidP="00AD1313">
      <w:pPr>
        <w:pStyle w:val="Lijstalinea"/>
        <w:ind w:left="0"/>
        <w:rPr>
          <w:rFonts w:asciiTheme="minorHAnsi" w:hAnsiTheme="minorHAnsi" w:cstheme="minorHAnsi"/>
        </w:rPr>
      </w:pPr>
      <w:r w:rsidRPr="003436DE">
        <w:rPr>
          <w:rFonts w:asciiTheme="minorHAnsi" w:hAnsiTheme="minorHAnsi" w:cstheme="minorHAnsi"/>
          <w:noProof/>
        </w:rPr>
        <w:drawing>
          <wp:inline distT="0" distB="0" distL="0" distR="0" wp14:anchorId="576E7B0B" wp14:editId="40F2A967">
            <wp:extent cx="4050030" cy="696595"/>
            <wp:effectExtent l="0" t="0" r="7620" b="8255"/>
            <wp:docPr id="1172583339"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50030" cy="696595"/>
                    </a:xfrm>
                    <a:prstGeom prst="rect">
                      <a:avLst/>
                    </a:prstGeom>
                    <a:noFill/>
                    <a:ln>
                      <a:noFill/>
                    </a:ln>
                  </pic:spPr>
                </pic:pic>
              </a:graphicData>
            </a:graphic>
          </wp:inline>
        </w:drawing>
      </w:r>
    </w:p>
    <w:p w14:paraId="73EAA6A4" w14:textId="77777777" w:rsidR="005B52BC" w:rsidRDefault="005B52BC" w:rsidP="00AD1313">
      <w:pPr>
        <w:pStyle w:val="Lijstalinea"/>
        <w:ind w:left="0"/>
        <w:rPr>
          <w:rFonts w:asciiTheme="minorHAnsi" w:hAnsiTheme="minorHAnsi" w:cstheme="minorHAnsi"/>
        </w:rPr>
      </w:pPr>
    </w:p>
    <w:p w14:paraId="0EB58840" w14:textId="7E422E29" w:rsidR="004E4412" w:rsidRDefault="004E4412" w:rsidP="00AD1313">
      <w:pPr>
        <w:pStyle w:val="Lijstalinea"/>
        <w:ind w:left="0"/>
        <w:rPr>
          <w:rFonts w:asciiTheme="minorHAnsi" w:hAnsiTheme="minorHAnsi" w:cstheme="minorHAnsi"/>
        </w:rPr>
      </w:pPr>
      <w:r>
        <w:rPr>
          <w:rFonts w:asciiTheme="minorHAnsi" w:hAnsiTheme="minorHAnsi" w:cstheme="minorHAnsi"/>
        </w:rPr>
        <w:lastRenderedPageBreak/>
        <w:t>In alle kwaliteit</w:t>
      </w:r>
      <w:r w:rsidR="00D07AE8">
        <w:rPr>
          <w:rFonts w:asciiTheme="minorHAnsi" w:hAnsiTheme="minorHAnsi" w:cstheme="minorHAnsi"/>
        </w:rPr>
        <w:t xml:space="preserve"> </w:t>
      </w:r>
      <w:r>
        <w:rPr>
          <w:rFonts w:asciiTheme="minorHAnsi" w:hAnsiTheme="minorHAnsi" w:cstheme="minorHAnsi"/>
        </w:rPr>
        <w:t xml:space="preserve">parameters is er een </w:t>
      </w:r>
      <w:r w:rsidR="00301566">
        <w:rPr>
          <w:rFonts w:asciiTheme="minorHAnsi" w:hAnsiTheme="minorHAnsi" w:cstheme="minorHAnsi"/>
        </w:rPr>
        <w:t xml:space="preserve">positieve trend zichtbaar van </w:t>
      </w:r>
      <w:r w:rsidR="00FA3F93">
        <w:rPr>
          <w:rFonts w:asciiTheme="minorHAnsi" w:hAnsiTheme="minorHAnsi" w:cstheme="minorHAnsi"/>
        </w:rPr>
        <w:t>de soorten van zoet water in de Schelde, via de kil tot het spui.</w:t>
      </w:r>
      <w:r w:rsidR="00B5761C">
        <w:rPr>
          <w:rFonts w:asciiTheme="minorHAnsi" w:hAnsiTheme="minorHAnsi" w:cstheme="minorHAnsi"/>
        </w:rPr>
        <w:t xml:space="preserve"> Per parameter </w:t>
      </w:r>
      <w:r w:rsidR="00310485">
        <w:rPr>
          <w:rFonts w:asciiTheme="minorHAnsi" w:hAnsiTheme="minorHAnsi" w:cstheme="minorHAnsi"/>
        </w:rPr>
        <w:t>kan dit al volgt worden ge</w:t>
      </w:r>
      <w:r w:rsidR="004072AE">
        <w:rPr>
          <w:rFonts w:asciiTheme="minorHAnsi" w:hAnsiTheme="minorHAnsi" w:cstheme="minorHAnsi"/>
        </w:rPr>
        <w:t>ïnterpreteerd</w:t>
      </w:r>
      <w:r w:rsidR="009539E1">
        <w:rPr>
          <w:rFonts w:asciiTheme="minorHAnsi" w:hAnsiTheme="minorHAnsi" w:cstheme="minorHAnsi"/>
        </w:rPr>
        <w:t xml:space="preserve"> </w:t>
      </w:r>
      <w:r w:rsidR="00494043">
        <w:rPr>
          <w:rFonts w:asciiTheme="minorHAnsi" w:hAnsiTheme="minorHAnsi" w:cstheme="minorHAnsi"/>
        </w:rPr>
        <w:t>(zie ook bijlage 1</w:t>
      </w:r>
      <w:r w:rsidR="009539E1">
        <w:rPr>
          <w:rFonts w:asciiTheme="minorHAnsi" w:hAnsiTheme="minorHAnsi" w:cstheme="minorHAnsi"/>
        </w:rPr>
        <w:t xml:space="preserve">): </w:t>
      </w:r>
    </w:p>
    <w:p w14:paraId="4CA2504A" w14:textId="77777777" w:rsidR="009539E1" w:rsidRDefault="009539E1" w:rsidP="00AD1313">
      <w:pPr>
        <w:pStyle w:val="Lijstalinea"/>
        <w:ind w:left="0"/>
        <w:rPr>
          <w:rFonts w:asciiTheme="minorHAnsi" w:hAnsiTheme="minorHAnsi" w:cstheme="minorHAnsi"/>
        </w:rPr>
      </w:pPr>
    </w:p>
    <w:p w14:paraId="2D18287B" w14:textId="1562F45A" w:rsidR="00310485" w:rsidRDefault="00310485" w:rsidP="00310485">
      <w:pPr>
        <w:pStyle w:val="Lijstalinea"/>
        <w:numPr>
          <w:ilvl w:val="0"/>
          <w:numId w:val="56"/>
        </w:numPr>
        <w:rPr>
          <w:rFonts w:asciiTheme="minorHAnsi" w:hAnsiTheme="minorHAnsi" w:cstheme="minorHAnsi"/>
        </w:rPr>
      </w:pPr>
      <w:r>
        <w:rPr>
          <w:rFonts w:asciiTheme="minorHAnsi" w:hAnsiTheme="minorHAnsi" w:cstheme="minorHAnsi"/>
        </w:rPr>
        <w:t>pH</w:t>
      </w:r>
      <w:r w:rsidR="005669A2">
        <w:rPr>
          <w:rFonts w:asciiTheme="minorHAnsi" w:hAnsiTheme="minorHAnsi" w:cstheme="minorHAnsi"/>
        </w:rPr>
        <w:t xml:space="preserve"> </w:t>
      </w:r>
      <w:r w:rsidR="00EC76AA">
        <w:rPr>
          <w:rFonts w:asciiTheme="minorHAnsi" w:hAnsiTheme="minorHAnsi" w:cstheme="minorHAnsi"/>
        </w:rPr>
        <w:t>in de Schelde</w:t>
      </w:r>
      <w:r w:rsidR="005669A2">
        <w:rPr>
          <w:rFonts w:asciiTheme="minorHAnsi" w:hAnsiTheme="minorHAnsi" w:cstheme="minorHAnsi"/>
        </w:rPr>
        <w:t xml:space="preserve"> &gt; 7 </w:t>
      </w:r>
      <w:r w:rsidR="00B66F34">
        <w:rPr>
          <w:rFonts w:asciiTheme="minorHAnsi" w:hAnsiTheme="minorHAnsi" w:cstheme="minorHAnsi"/>
        </w:rPr>
        <w:t xml:space="preserve"> in de </w:t>
      </w:r>
      <w:r w:rsidR="00422D48">
        <w:rPr>
          <w:rFonts w:asciiTheme="minorHAnsi" w:hAnsiTheme="minorHAnsi" w:cstheme="minorHAnsi"/>
        </w:rPr>
        <w:t xml:space="preserve">kil iets lager en in </w:t>
      </w:r>
      <w:r w:rsidR="00B37393">
        <w:rPr>
          <w:rFonts w:asciiTheme="minorHAnsi" w:hAnsiTheme="minorHAnsi" w:cstheme="minorHAnsi"/>
        </w:rPr>
        <w:t xml:space="preserve"> de spui nog lager</w:t>
      </w:r>
      <w:r w:rsidR="008D4945">
        <w:rPr>
          <w:rFonts w:asciiTheme="minorHAnsi" w:hAnsiTheme="minorHAnsi" w:cstheme="minorHAnsi"/>
        </w:rPr>
        <w:t xml:space="preserve">. </w:t>
      </w:r>
    </w:p>
    <w:p w14:paraId="6AF57035" w14:textId="3AD20F2C" w:rsidR="00B66F34" w:rsidRDefault="00B66F34" w:rsidP="00310485">
      <w:pPr>
        <w:pStyle w:val="Lijstalinea"/>
        <w:numPr>
          <w:ilvl w:val="0"/>
          <w:numId w:val="56"/>
        </w:numPr>
        <w:rPr>
          <w:rFonts w:asciiTheme="minorHAnsi" w:hAnsiTheme="minorHAnsi" w:cstheme="minorHAnsi"/>
        </w:rPr>
      </w:pPr>
      <w:r>
        <w:rPr>
          <w:rFonts w:asciiTheme="minorHAnsi" w:hAnsiTheme="minorHAnsi" w:cstheme="minorHAnsi"/>
        </w:rPr>
        <w:t>Chloridegehalte</w:t>
      </w:r>
      <w:r w:rsidR="00B60C9E">
        <w:rPr>
          <w:rFonts w:asciiTheme="minorHAnsi" w:hAnsiTheme="minorHAnsi" w:cstheme="minorHAnsi"/>
        </w:rPr>
        <w:t xml:space="preserve"> is vergelijkbaar in de verschillende afzettingen en</w:t>
      </w:r>
      <w:r w:rsidR="00D07AE8">
        <w:rPr>
          <w:rFonts w:asciiTheme="minorHAnsi" w:hAnsiTheme="minorHAnsi" w:cstheme="minorHAnsi"/>
        </w:rPr>
        <w:t xml:space="preserve"> komt uit op &lt; 500 mg Cl/l.</w:t>
      </w:r>
    </w:p>
    <w:p w14:paraId="1366401C" w14:textId="3CC363DF" w:rsidR="00D07AE8" w:rsidRDefault="00552E3D" w:rsidP="00310485">
      <w:pPr>
        <w:pStyle w:val="Lijstalinea"/>
        <w:numPr>
          <w:ilvl w:val="0"/>
          <w:numId w:val="56"/>
        </w:numPr>
        <w:rPr>
          <w:rFonts w:asciiTheme="minorHAnsi" w:hAnsiTheme="minorHAnsi" w:cstheme="minorHAnsi"/>
        </w:rPr>
      </w:pPr>
      <w:r>
        <w:rPr>
          <w:rFonts w:asciiTheme="minorHAnsi" w:hAnsiTheme="minorHAnsi" w:cstheme="minorHAnsi"/>
        </w:rPr>
        <w:t xml:space="preserve">Het vrij opneembare stikstof in het water is </w:t>
      </w:r>
      <w:r w:rsidR="00E846F0">
        <w:rPr>
          <w:rFonts w:asciiTheme="minorHAnsi" w:hAnsiTheme="minorHAnsi" w:cstheme="minorHAnsi"/>
        </w:rPr>
        <w:t>sterk verhoogd in de Schelde-monsters, licht v</w:t>
      </w:r>
      <w:r w:rsidR="000C465B">
        <w:rPr>
          <w:rFonts w:asciiTheme="minorHAnsi" w:hAnsiTheme="minorHAnsi" w:cstheme="minorHAnsi"/>
        </w:rPr>
        <w:t>erhoogd in de kil, laa</w:t>
      </w:r>
      <w:r w:rsidR="002B1641">
        <w:rPr>
          <w:rFonts w:asciiTheme="minorHAnsi" w:hAnsiTheme="minorHAnsi" w:cstheme="minorHAnsi"/>
        </w:rPr>
        <w:t>g in kil + spui en zeer laag in spui.</w:t>
      </w:r>
    </w:p>
    <w:p w14:paraId="556ADDB0" w14:textId="42668021" w:rsidR="002B1641" w:rsidRDefault="002B1641" w:rsidP="00310485">
      <w:pPr>
        <w:pStyle w:val="Lijstalinea"/>
        <w:numPr>
          <w:ilvl w:val="0"/>
          <w:numId w:val="56"/>
        </w:numPr>
        <w:rPr>
          <w:rFonts w:asciiTheme="minorHAnsi" w:hAnsiTheme="minorHAnsi" w:cstheme="minorHAnsi"/>
        </w:rPr>
      </w:pPr>
      <w:r>
        <w:rPr>
          <w:rFonts w:asciiTheme="minorHAnsi" w:hAnsiTheme="minorHAnsi" w:cstheme="minorHAnsi"/>
        </w:rPr>
        <w:t>Zuurstof</w:t>
      </w:r>
      <w:r w:rsidR="0089424F">
        <w:rPr>
          <w:rFonts w:asciiTheme="minorHAnsi" w:hAnsiTheme="minorHAnsi" w:cstheme="minorHAnsi"/>
        </w:rPr>
        <w:t xml:space="preserve">verzadiging bedraagt 50% in de Schelde, </w:t>
      </w:r>
      <w:r w:rsidR="00333F72">
        <w:rPr>
          <w:rFonts w:asciiTheme="minorHAnsi" w:hAnsiTheme="minorHAnsi" w:cstheme="minorHAnsi"/>
        </w:rPr>
        <w:t xml:space="preserve">rond 65% in kil, 85% in kil+spui en </w:t>
      </w:r>
      <w:r w:rsidR="009931FD">
        <w:rPr>
          <w:rFonts w:asciiTheme="minorHAnsi" w:hAnsiTheme="minorHAnsi" w:cstheme="minorHAnsi"/>
        </w:rPr>
        <w:t>100% in spui.</w:t>
      </w:r>
    </w:p>
    <w:p w14:paraId="78BE771C" w14:textId="1BEAFEEF" w:rsidR="00B663EA" w:rsidRDefault="00B663EA" w:rsidP="00310485">
      <w:pPr>
        <w:pStyle w:val="Lijstalinea"/>
        <w:numPr>
          <w:ilvl w:val="0"/>
          <w:numId w:val="56"/>
        </w:numPr>
        <w:rPr>
          <w:rFonts w:asciiTheme="minorHAnsi" w:hAnsiTheme="minorHAnsi" w:cstheme="minorHAnsi"/>
        </w:rPr>
      </w:pPr>
      <w:r>
        <w:rPr>
          <w:rFonts w:asciiTheme="minorHAnsi" w:hAnsiTheme="minorHAnsi" w:cstheme="minorHAnsi"/>
        </w:rPr>
        <w:t xml:space="preserve">Saprobie laat een gelijkend beeld zien met </w:t>
      </w:r>
      <w:r w:rsidR="00E43B0B">
        <w:rPr>
          <w:rFonts w:asciiTheme="minorHAnsi" w:hAnsiTheme="minorHAnsi" w:cstheme="minorHAnsi"/>
        </w:rPr>
        <w:t>25-70% zuurstofverzadiging in de Schelde</w:t>
      </w:r>
      <w:r w:rsidR="008C6467">
        <w:rPr>
          <w:rFonts w:asciiTheme="minorHAnsi" w:hAnsiTheme="minorHAnsi" w:cstheme="minorHAnsi"/>
        </w:rPr>
        <w:t>, 35-60 in de kil, 70-85% in kil+spui en &gt; 75 in spui</w:t>
      </w:r>
      <w:r w:rsidR="00FC463C">
        <w:rPr>
          <w:rFonts w:asciiTheme="minorHAnsi" w:hAnsiTheme="minorHAnsi" w:cstheme="minorHAnsi"/>
        </w:rPr>
        <w:t>.</w:t>
      </w:r>
    </w:p>
    <w:p w14:paraId="1B4ED278" w14:textId="5410EBBF" w:rsidR="00FC463C" w:rsidRDefault="00FC463C" w:rsidP="00310485">
      <w:pPr>
        <w:pStyle w:val="Lijstalinea"/>
        <w:numPr>
          <w:ilvl w:val="0"/>
          <w:numId w:val="56"/>
        </w:numPr>
        <w:rPr>
          <w:rFonts w:asciiTheme="minorHAnsi" w:hAnsiTheme="minorHAnsi" w:cstheme="minorHAnsi"/>
        </w:rPr>
      </w:pPr>
      <w:r>
        <w:rPr>
          <w:rFonts w:asciiTheme="minorHAnsi" w:hAnsiTheme="minorHAnsi" w:cstheme="minorHAnsi"/>
        </w:rPr>
        <w:t>Trofiegraad is eutroof + in de Schelde</w:t>
      </w:r>
      <w:r w:rsidR="00F44EFF">
        <w:rPr>
          <w:rFonts w:asciiTheme="minorHAnsi" w:hAnsiTheme="minorHAnsi" w:cstheme="minorHAnsi"/>
        </w:rPr>
        <w:t xml:space="preserve">, in de kil en kil + spui meso-eutroof. In </w:t>
      </w:r>
      <w:r w:rsidR="00537105">
        <w:rPr>
          <w:rFonts w:asciiTheme="minorHAnsi" w:hAnsiTheme="minorHAnsi" w:cstheme="minorHAnsi"/>
        </w:rPr>
        <w:t xml:space="preserve">de </w:t>
      </w:r>
      <w:r w:rsidR="00F44EFF">
        <w:rPr>
          <w:rFonts w:asciiTheme="minorHAnsi" w:hAnsiTheme="minorHAnsi" w:cstheme="minorHAnsi"/>
        </w:rPr>
        <w:t>spui is het water mesotroof.</w:t>
      </w:r>
    </w:p>
    <w:p w14:paraId="528ED830" w14:textId="2988A416" w:rsidR="001A006C" w:rsidRPr="00BA20F6" w:rsidRDefault="001A006C" w:rsidP="00310485">
      <w:pPr>
        <w:pStyle w:val="Lijstalinea"/>
        <w:numPr>
          <w:ilvl w:val="0"/>
          <w:numId w:val="56"/>
        </w:numPr>
        <w:rPr>
          <w:rFonts w:asciiTheme="minorHAnsi" w:hAnsiTheme="minorHAnsi" w:cstheme="minorHAnsi"/>
        </w:rPr>
      </w:pPr>
      <w:r>
        <w:rPr>
          <w:rFonts w:asciiTheme="minorHAnsi" w:hAnsiTheme="minorHAnsi" w:cstheme="minorHAnsi"/>
        </w:rPr>
        <w:t>Vochtgehalte verschilt weinig tussen de monsters en is</w:t>
      </w:r>
      <w:r w:rsidR="00A64446">
        <w:rPr>
          <w:rFonts w:asciiTheme="minorHAnsi" w:hAnsiTheme="minorHAnsi" w:cstheme="minorHAnsi"/>
        </w:rPr>
        <w:t xml:space="preserve"> berekend op soms nat</w:t>
      </w:r>
      <w:r w:rsidR="000C6E55">
        <w:rPr>
          <w:rFonts w:asciiTheme="minorHAnsi" w:hAnsiTheme="minorHAnsi" w:cstheme="minorHAnsi"/>
        </w:rPr>
        <w:t>.</w:t>
      </w:r>
    </w:p>
    <w:p w14:paraId="6846C16D" w14:textId="71D358F7" w:rsidR="00B736AF" w:rsidRDefault="00B736AF" w:rsidP="00762055">
      <w:pPr>
        <w:ind w:left="0"/>
        <w:rPr>
          <w:rFonts w:asciiTheme="minorHAnsi" w:hAnsiTheme="minorHAnsi" w:cstheme="minorHAnsi"/>
        </w:rPr>
      </w:pPr>
    </w:p>
    <w:p w14:paraId="5F7D8EDC" w14:textId="77777777" w:rsidR="00127A08" w:rsidRDefault="00127A08" w:rsidP="00762055">
      <w:pPr>
        <w:ind w:left="0"/>
        <w:rPr>
          <w:rFonts w:asciiTheme="minorHAnsi" w:hAnsiTheme="minorHAnsi" w:cstheme="minorHAnsi"/>
        </w:rPr>
      </w:pPr>
    </w:p>
    <w:p w14:paraId="1851E0A2" w14:textId="77777777" w:rsidR="00FA7B45" w:rsidRDefault="00FA7B45" w:rsidP="00762055">
      <w:pPr>
        <w:ind w:left="0"/>
        <w:rPr>
          <w:rFonts w:asciiTheme="minorHAnsi" w:hAnsiTheme="minorHAnsi" w:cstheme="minorHAnsi"/>
        </w:rPr>
      </w:pPr>
    </w:p>
    <w:p w14:paraId="15184DCB" w14:textId="7347B5CB" w:rsidR="00FA7B45" w:rsidRDefault="00FA7B45" w:rsidP="00762055">
      <w:pPr>
        <w:ind w:left="0"/>
        <w:rPr>
          <w:rFonts w:asciiTheme="minorHAnsi" w:hAnsiTheme="minorHAnsi" w:cstheme="minorHAnsi"/>
        </w:rPr>
      </w:pPr>
    </w:p>
    <w:p w14:paraId="53799993" w14:textId="77777777" w:rsidR="00F53DCF" w:rsidRDefault="00F53DCF" w:rsidP="00762055">
      <w:pPr>
        <w:ind w:left="0"/>
        <w:rPr>
          <w:rFonts w:asciiTheme="minorHAnsi" w:hAnsiTheme="minorHAnsi" w:cstheme="minorHAnsi"/>
        </w:rPr>
      </w:pPr>
    </w:p>
    <w:p w14:paraId="05905CD5" w14:textId="7F23719D" w:rsidR="00F53DCF" w:rsidRDefault="00F53DCF" w:rsidP="00762055">
      <w:pPr>
        <w:ind w:left="0"/>
        <w:rPr>
          <w:rFonts w:asciiTheme="minorHAnsi" w:hAnsiTheme="minorHAnsi" w:cstheme="minorHAnsi"/>
        </w:rPr>
      </w:pPr>
    </w:p>
    <w:p w14:paraId="6294EB7E" w14:textId="00D46A6F" w:rsidR="00FC56DE" w:rsidRPr="006D742E" w:rsidRDefault="00FC56DE" w:rsidP="00E152DC">
      <w:pPr>
        <w:ind w:left="0"/>
        <w:rPr>
          <w:rFonts w:asciiTheme="minorHAnsi" w:hAnsiTheme="minorHAnsi" w:cstheme="minorHAnsi"/>
        </w:rPr>
      </w:pPr>
    </w:p>
    <w:p w14:paraId="0E634221" w14:textId="77777777" w:rsidR="0009172A" w:rsidRDefault="0009172A">
      <w:pPr>
        <w:spacing w:before="0" w:after="0"/>
        <w:ind w:left="0"/>
        <w:rPr>
          <w:rFonts w:asciiTheme="minorHAnsi" w:hAnsiTheme="minorHAnsi" w:cstheme="minorHAnsi"/>
          <w:b/>
          <w:sz w:val="60"/>
        </w:rPr>
      </w:pPr>
      <w:r>
        <w:rPr>
          <w:rFonts w:asciiTheme="minorHAnsi" w:hAnsiTheme="minorHAnsi" w:cstheme="minorHAnsi"/>
        </w:rPr>
        <w:br w:type="page"/>
      </w:r>
    </w:p>
    <w:p w14:paraId="3426C68F" w14:textId="258F880E" w:rsidR="00B2157B" w:rsidRDefault="00B2157B" w:rsidP="00303BA4">
      <w:pPr>
        <w:pStyle w:val="Kop1"/>
        <w:ind w:left="0" w:firstLine="0"/>
        <w:rPr>
          <w:rFonts w:asciiTheme="minorHAnsi" w:hAnsiTheme="minorHAnsi" w:cstheme="minorHAnsi"/>
        </w:rPr>
      </w:pPr>
      <w:r w:rsidRPr="006D742E">
        <w:rPr>
          <w:rFonts w:asciiTheme="minorHAnsi" w:hAnsiTheme="minorHAnsi" w:cstheme="minorHAnsi"/>
        </w:rPr>
        <w:lastRenderedPageBreak/>
        <w:fldChar w:fldCharType="begin"/>
      </w:r>
      <w:r w:rsidRPr="0009172A">
        <w:rPr>
          <w:rFonts w:asciiTheme="minorHAnsi" w:hAnsiTheme="minorHAnsi" w:cstheme="minorHAnsi"/>
        </w:rPr>
        <w:instrText xml:space="preserve"> AUTONUMLGL  </w:instrText>
      </w:r>
      <w:bookmarkStart w:id="4" w:name="_Toc511310190"/>
      <w:bookmarkStart w:id="5" w:name="_Toc159573294"/>
      <w:r w:rsidRPr="006D742E">
        <w:rPr>
          <w:rFonts w:asciiTheme="minorHAnsi" w:hAnsiTheme="minorHAnsi" w:cstheme="minorHAnsi"/>
        </w:rPr>
        <w:fldChar w:fldCharType="end"/>
      </w:r>
      <w:r w:rsidRPr="006D742E">
        <w:rPr>
          <w:rFonts w:asciiTheme="minorHAnsi" w:hAnsiTheme="minorHAnsi" w:cstheme="minorHAnsi"/>
        </w:rPr>
        <w:t xml:space="preserve"> </w:t>
      </w:r>
      <w:bookmarkEnd w:id="4"/>
      <w:r w:rsidR="000C4D76">
        <w:rPr>
          <w:rFonts w:asciiTheme="minorHAnsi" w:hAnsiTheme="minorHAnsi" w:cstheme="minorHAnsi"/>
        </w:rPr>
        <w:t>Reconstructie</w:t>
      </w:r>
      <w:bookmarkEnd w:id="5"/>
    </w:p>
    <w:p w14:paraId="1B690135" w14:textId="68B2C30B" w:rsidR="00B92A42" w:rsidRDefault="00B92A42" w:rsidP="00B92A42">
      <w:pPr>
        <w:pStyle w:val="Kop2"/>
        <w:ind w:left="709"/>
        <w:rPr>
          <w:rFonts w:asciiTheme="minorHAnsi" w:hAnsiTheme="minorHAnsi" w:cstheme="minorHAnsi"/>
          <w:color w:val="auto"/>
        </w:rPr>
      </w:pPr>
      <w:r w:rsidRPr="006D742E">
        <w:rPr>
          <w:rFonts w:asciiTheme="minorHAnsi" w:hAnsiTheme="minorHAnsi" w:cstheme="minorHAnsi"/>
          <w:color w:val="auto"/>
        </w:rPr>
        <w:fldChar w:fldCharType="begin"/>
      </w:r>
      <w:r w:rsidRPr="00B83624">
        <w:rPr>
          <w:rFonts w:asciiTheme="minorHAnsi" w:hAnsiTheme="minorHAnsi" w:cstheme="minorHAnsi"/>
          <w:color w:val="auto"/>
        </w:rPr>
        <w:instrText xml:space="preserve"> AUTONUMLGL  </w:instrText>
      </w:r>
      <w:r w:rsidRPr="006D742E">
        <w:rPr>
          <w:rFonts w:asciiTheme="minorHAnsi" w:hAnsiTheme="minorHAnsi" w:cstheme="minorHAnsi"/>
          <w:color w:val="auto"/>
        </w:rPr>
        <w:fldChar w:fldCharType="end"/>
      </w:r>
      <w:r w:rsidRPr="006D742E">
        <w:rPr>
          <w:rFonts w:asciiTheme="minorHAnsi" w:hAnsiTheme="minorHAnsi" w:cstheme="minorHAnsi"/>
          <w:color w:val="auto"/>
        </w:rPr>
        <w:t xml:space="preserve"> </w:t>
      </w:r>
      <w:r w:rsidR="000774E9">
        <w:rPr>
          <w:rFonts w:asciiTheme="minorHAnsi" w:hAnsiTheme="minorHAnsi" w:cstheme="minorHAnsi"/>
          <w:color w:val="auto"/>
        </w:rPr>
        <w:t>Schelde-afzettingen</w:t>
      </w:r>
    </w:p>
    <w:p w14:paraId="7F2FC6FF" w14:textId="03944647" w:rsidR="00B83624" w:rsidRDefault="00617354" w:rsidP="00256EB0">
      <w:pPr>
        <w:ind w:left="0"/>
      </w:pPr>
      <w:r>
        <w:t>De Antwerpse</w:t>
      </w:r>
      <w:r w:rsidR="00BB2EC3">
        <w:t xml:space="preserve"> opgraving op Oever 10-14 in te karakteriseren als</w:t>
      </w:r>
      <w:r w:rsidR="001A1BAD">
        <w:t xml:space="preserve"> marien tot brak</w:t>
      </w:r>
      <w:r w:rsidR="00735E80">
        <w:t>-</w:t>
      </w:r>
      <w:r w:rsidR="001A1BAD">
        <w:t xml:space="preserve">marien met een dominantie van </w:t>
      </w:r>
      <w:r w:rsidR="00993472">
        <w:t xml:space="preserve">gebroken schalen van </w:t>
      </w:r>
      <w:r w:rsidR="002962CE">
        <w:t>plankton</w:t>
      </w:r>
      <w:r w:rsidR="001F0F75">
        <w:t xml:space="preserve">ische </w:t>
      </w:r>
      <w:r w:rsidR="00003D63">
        <w:t>kiezelalgen.</w:t>
      </w:r>
      <w:r w:rsidR="000D04AC">
        <w:t xml:space="preserve"> Gemiddeld</w:t>
      </w:r>
      <w:r w:rsidR="00905AF7">
        <w:t xml:space="preserve"> heeft 5% </w:t>
      </w:r>
      <w:r w:rsidR="00305E82">
        <w:t>va</w:t>
      </w:r>
      <w:r w:rsidR="00905AF7">
        <w:t>n de individuen een va</w:t>
      </w:r>
      <w:r w:rsidR="006E6408">
        <w:t>s</w:t>
      </w:r>
      <w:r w:rsidR="00905AF7">
        <w:t>t</w:t>
      </w:r>
      <w:r w:rsidR="006E6408">
        <w:t>gehechte levenswijze.</w:t>
      </w:r>
      <w:r w:rsidR="00C97EFF">
        <w:t xml:space="preserve"> Op basis van </w:t>
      </w:r>
      <w:r w:rsidR="002952FE">
        <w:t>Vos en de Wolf</w:t>
      </w:r>
      <w:r w:rsidR="00A132BB">
        <w:t xml:space="preserve"> (1993) behoort een dergelijke soortsamenstelling</w:t>
      </w:r>
      <w:r w:rsidR="00874105">
        <w:t xml:space="preserve"> bij een mariene geulafzetting onder het getij.</w:t>
      </w:r>
      <w:r w:rsidR="00F720CA">
        <w:t xml:space="preserve"> Het vrijwel ontbreken van  schaalresten van zoetwater bewoners</w:t>
      </w:r>
      <w:r w:rsidR="001A28AF">
        <w:t xml:space="preserve"> geeft aan dat</w:t>
      </w:r>
      <w:r w:rsidR="009C5DF6">
        <w:t xml:space="preserve"> ter plaatse </w:t>
      </w:r>
      <w:r w:rsidR="007E561E">
        <w:t xml:space="preserve">vrijwel </w:t>
      </w:r>
      <w:r w:rsidR="009C5DF6">
        <w:t>geen materiaal vanuit de bovenstroomse Scheld</w:t>
      </w:r>
      <w:r w:rsidR="0027748A">
        <w:t>e tot bezinking is gekomen.</w:t>
      </w:r>
    </w:p>
    <w:p w14:paraId="7A59D943" w14:textId="07837B94" w:rsidR="00B83624" w:rsidRDefault="00B83624" w:rsidP="00B83624">
      <w:pPr>
        <w:pStyle w:val="Kop2"/>
        <w:ind w:left="709"/>
        <w:rPr>
          <w:rFonts w:asciiTheme="minorHAnsi" w:hAnsiTheme="minorHAnsi" w:cstheme="minorHAnsi"/>
          <w:color w:val="auto"/>
        </w:rPr>
      </w:pPr>
      <w:r w:rsidRPr="006D742E">
        <w:rPr>
          <w:rFonts w:asciiTheme="minorHAnsi" w:hAnsiTheme="minorHAnsi" w:cstheme="minorHAnsi"/>
          <w:color w:val="auto"/>
        </w:rPr>
        <w:fldChar w:fldCharType="begin"/>
      </w:r>
      <w:r w:rsidRPr="00A25076">
        <w:rPr>
          <w:rFonts w:asciiTheme="minorHAnsi" w:hAnsiTheme="minorHAnsi" w:cstheme="minorHAnsi"/>
          <w:color w:val="auto"/>
        </w:rPr>
        <w:instrText xml:space="preserve"> AUTONUMLGL  </w:instrText>
      </w:r>
      <w:r w:rsidRPr="006D742E">
        <w:rPr>
          <w:rFonts w:asciiTheme="minorHAnsi" w:hAnsiTheme="minorHAnsi" w:cstheme="minorHAnsi"/>
          <w:color w:val="auto"/>
        </w:rPr>
        <w:fldChar w:fldCharType="end"/>
      </w:r>
      <w:r w:rsidRPr="006D742E">
        <w:rPr>
          <w:rFonts w:asciiTheme="minorHAnsi" w:hAnsiTheme="minorHAnsi" w:cstheme="minorHAnsi"/>
          <w:color w:val="auto"/>
        </w:rPr>
        <w:t xml:space="preserve"> </w:t>
      </w:r>
      <w:r>
        <w:rPr>
          <w:rFonts w:asciiTheme="minorHAnsi" w:hAnsiTheme="minorHAnsi" w:cstheme="minorHAnsi"/>
          <w:color w:val="auto"/>
        </w:rPr>
        <w:t>Dijle-afzettingen</w:t>
      </w:r>
    </w:p>
    <w:p w14:paraId="0FDF9F18" w14:textId="3C566D57" w:rsidR="00B83624" w:rsidRDefault="00963249" w:rsidP="00CA3162">
      <w:pPr>
        <w:pStyle w:val="Kop3"/>
        <w:ind w:firstLine="2269"/>
        <w:rPr>
          <w:color w:val="auto"/>
        </w:rPr>
      </w:pPr>
      <w:r w:rsidRPr="00CA3162">
        <w:rPr>
          <w:color w:val="auto"/>
        </w:rPr>
        <w:fldChar w:fldCharType="begin"/>
      </w:r>
      <w:r w:rsidRPr="00042CDC">
        <w:rPr>
          <w:color w:val="auto"/>
        </w:rPr>
        <w:instrText xml:space="preserve"> AUTONUMLGL  </w:instrText>
      </w:r>
      <w:r w:rsidRPr="00CA3162">
        <w:rPr>
          <w:color w:val="auto"/>
        </w:rPr>
        <w:fldChar w:fldCharType="end"/>
      </w:r>
      <w:r w:rsidR="00CA3162" w:rsidRPr="00CA3162">
        <w:rPr>
          <w:color w:val="auto"/>
        </w:rPr>
        <w:t xml:space="preserve"> Afzetting in de </w:t>
      </w:r>
      <w:r w:rsidR="00CA3162">
        <w:rPr>
          <w:color w:val="auto"/>
        </w:rPr>
        <w:t>k</w:t>
      </w:r>
      <w:r w:rsidR="00CA3162" w:rsidRPr="00CA3162">
        <w:rPr>
          <w:color w:val="auto"/>
        </w:rPr>
        <w:t>il</w:t>
      </w:r>
    </w:p>
    <w:p w14:paraId="5433BCE7" w14:textId="182EDBD1" w:rsidR="003B5369" w:rsidRDefault="00F730E9" w:rsidP="00305E5B">
      <w:pPr>
        <w:ind w:left="0"/>
      </w:pPr>
      <w:r>
        <w:t xml:space="preserve">De soortsamenstelling in de kil wijst er op dat </w:t>
      </w:r>
      <w:r w:rsidR="002D4741">
        <w:t>dit water ondiep was met veel vast substraat</w:t>
      </w:r>
      <w:r w:rsidR="004E5BD0">
        <w:t xml:space="preserve"> (nauwelijks planktonische soorten). De kwaliteit van de schalen </w:t>
      </w:r>
      <w:r w:rsidR="00372292">
        <w:t xml:space="preserve">(slechts 2% gebroken) wijst er op dat hier </w:t>
      </w:r>
      <w:r w:rsidR="009306D6">
        <w:t xml:space="preserve">sediment kon bezinken onder zeer kalme omstandigheden. </w:t>
      </w:r>
      <w:r w:rsidR="00CB792B">
        <w:t xml:space="preserve"> Stroming</w:t>
      </w:r>
      <w:r w:rsidR="00727A1E">
        <w:t xml:space="preserve"> </w:t>
      </w:r>
      <w:r w:rsidR="003560E8">
        <w:t>lijkt daardoor geen</w:t>
      </w:r>
      <w:r w:rsidR="00BA4BEF">
        <w:t xml:space="preserve"> rol gespeeld te hebben. Getuige hiervan zijn slechts de 4 schaaltjes van </w:t>
      </w:r>
      <w:r w:rsidR="00BA4BEF" w:rsidRPr="00ED3050">
        <w:rPr>
          <w:i/>
          <w:iCs/>
        </w:rPr>
        <w:t>Meridion</w:t>
      </w:r>
      <w:r w:rsidR="00BA4BEF">
        <w:t xml:space="preserve"> </w:t>
      </w:r>
      <w:r w:rsidR="00BA4BEF" w:rsidRPr="00ED3050">
        <w:rPr>
          <w:i/>
          <w:iCs/>
        </w:rPr>
        <w:t>circulare</w:t>
      </w:r>
      <w:r w:rsidR="00ED3050">
        <w:t xml:space="preserve">. </w:t>
      </w:r>
      <w:r w:rsidR="00F13EF4">
        <w:t xml:space="preserve">Het hoge </w:t>
      </w:r>
      <w:r w:rsidR="00A45DEF">
        <w:t xml:space="preserve">aandeel </w:t>
      </w:r>
      <w:r w:rsidR="00A26658">
        <w:t>(</w:t>
      </w:r>
      <w:r w:rsidR="00A830A0">
        <w:t xml:space="preserve">53,5%) </w:t>
      </w:r>
      <w:r w:rsidR="00A45DEF">
        <w:t>van schaaltjes die</w:t>
      </w:r>
      <w:r w:rsidR="00A26658">
        <w:t xml:space="preserve"> kunnen overleven in vochtige omstandigheden</w:t>
      </w:r>
      <w:r w:rsidR="00A830A0">
        <w:t>, geeft aan dat</w:t>
      </w:r>
      <w:r w:rsidR="0046148A">
        <w:t xml:space="preserve"> het water in de kil tenminste tijdelijk zeer</w:t>
      </w:r>
      <w:r w:rsidR="00D44428">
        <w:t xml:space="preserve"> ondiep was, zo niet plaatselijk uitdrogend. </w:t>
      </w:r>
    </w:p>
    <w:p w14:paraId="3D33D480" w14:textId="0467DC93" w:rsidR="000C5897" w:rsidRDefault="000C5897" w:rsidP="00305E5B">
      <w:pPr>
        <w:ind w:left="0"/>
      </w:pPr>
      <w:r>
        <w:t xml:space="preserve">Het water in de kil is </w:t>
      </w:r>
      <w:r w:rsidR="00193075">
        <w:t xml:space="preserve">zoet, </w:t>
      </w:r>
      <w:r>
        <w:t xml:space="preserve">kalkhoudend en </w:t>
      </w:r>
      <w:r w:rsidR="00504DEB">
        <w:t xml:space="preserve">matig voedselrijk </w:t>
      </w:r>
      <w:r w:rsidR="00994F77">
        <w:t xml:space="preserve">met een </w:t>
      </w:r>
      <w:r w:rsidR="00A87650">
        <w:t xml:space="preserve">licht verhoogd gehalte aan vrij-opneembare stikstof. De organische verontreiniging </w:t>
      </w:r>
      <w:r w:rsidR="009A0291">
        <w:t xml:space="preserve">is zodanig dat </w:t>
      </w:r>
      <w:r w:rsidR="00193075">
        <w:t xml:space="preserve">lagere zuurstofgehalten </w:t>
      </w:r>
      <w:r w:rsidR="009A0291">
        <w:t>hiervan het gevolg zijn</w:t>
      </w:r>
      <w:r w:rsidR="00193075">
        <w:t>.</w:t>
      </w:r>
    </w:p>
    <w:p w14:paraId="0D64CE22" w14:textId="5548867F" w:rsidR="00283672" w:rsidRDefault="00283672" w:rsidP="00283672">
      <w:pPr>
        <w:pStyle w:val="Kop3"/>
        <w:ind w:firstLine="2269"/>
        <w:rPr>
          <w:color w:val="auto"/>
        </w:rPr>
      </w:pPr>
      <w:r w:rsidRPr="00CA3162">
        <w:rPr>
          <w:color w:val="auto"/>
        </w:rPr>
        <w:fldChar w:fldCharType="begin"/>
      </w:r>
      <w:r w:rsidRPr="00042CDC">
        <w:rPr>
          <w:color w:val="auto"/>
        </w:rPr>
        <w:instrText xml:space="preserve"> AUTONUMLGL  </w:instrText>
      </w:r>
      <w:r w:rsidRPr="00CA3162">
        <w:rPr>
          <w:color w:val="auto"/>
        </w:rPr>
        <w:fldChar w:fldCharType="end"/>
      </w:r>
      <w:r w:rsidRPr="00CA3162">
        <w:rPr>
          <w:color w:val="auto"/>
        </w:rPr>
        <w:t xml:space="preserve"> Afzetting in de </w:t>
      </w:r>
      <w:r>
        <w:rPr>
          <w:color w:val="auto"/>
        </w:rPr>
        <w:t>spui</w:t>
      </w:r>
    </w:p>
    <w:p w14:paraId="28D07C89" w14:textId="1F9B9FDB" w:rsidR="00435C73" w:rsidRDefault="008C38E7" w:rsidP="00256EB0">
      <w:pPr>
        <w:ind w:left="0"/>
      </w:pPr>
      <w:r>
        <w:t>In de spui</w:t>
      </w:r>
      <w:r w:rsidR="007C4847">
        <w:t xml:space="preserve"> zijn schaaltjes aangetroffen van twee verschillende levensg</w:t>
      </w:r>
      <w:r w:rsidR="00BB7C49">
        <w:t>e</w:t>
      </w:r>
      <w:r w:rsidR="007C4847">
        <w:t xml:space="preserve">meenschappen. De soorten </w:t>
      </w:r>
      <w:r w:rsidR="00FC644A">
        <w:t>die zowel in kil als spui zijn aangetr</w:t>
      </w:r>
      <w:r w:rsidR="00BB7C49">
        <w:t>o</w:t>
      </w:r>
      <w:r w:rsidR="00FC644A">
        <w:t>ffen</w:t>
      </w:r>
      <w:r w:rsidR="00C5237F">
        <w:t xml:space="preserve">, wijzen op een ondiep water </w:t>
      </w:r>
      <w:r w:rsidR="00B42A7E">
        <w:t>met veel vast substraat (</w:t>
      </w:r>
      <w:r w:rsidR="005A4966">
        <w:t xml:space="preserve">99% </w:t>
      </w:r>
      <w:r w:rsidR="0035477C">
        <w:t>van de schaaltjes behoort aan vastzittende soorten</w:t>
      </w:r>
      <w:r w:rsidR="007B07B8">
        <w:t>)</w:t>
      </w:r>
      <w:r w:rsidR="000858AA">
        <w:t>.</w:t>
      </w:r>
      <w:r w:rsidR="002F5FE7">
        <w:t xml:space="preserve"> </w:t>
      </w:r>
      <w:r w:rsidR="00435C73">
        <w:t xml:space="preserve"> De dynamiek in de spui is duidelijk hoger dan die in de kil, gezien het feit dat </w:t>
      </w:r>
      <w:r w:rsidR="00483A73">
        <w:t xml:space="preserve">hier 23 </w:t>
      </w:r>
      <w:r w:rsidR="00483A73">
        <w:lastRenderedPageBreak/>
        <w:t xml:space="preserve">schaaltjes gebroken waren in de telling </w:t>
      </w:r>
      <w:r w:rsidR="00CD2A56">
        <w:t>(t.o.v. 2 in  de kil)</w:t>
      </w:r>
      <w:r w:rsidR="0018181F">
        <w:t>. Ook is in indicatie van stroming hoger</w:t>
      </w:r>
      <w:r w:rsidR="00E61DAD">
        <w:t xml:space="preserve"> (20 schaaltjes </w:t>
      </w:r>
      <w:r w:rsidR="00E61DAD" w:rsidRPr="00B62359">
        <w:rPr>
          <w:i/>
          <w:iCs/>
        </w:rPr>
        <w:t>Meridion circulare</w:t>
      </w:r>
      <w:r w:rsidR="00E61DAD">
        <w:t xml:space="preserve"> t</w:t>
      </w:r>
      <w:r w:rsidR="001F51AE">
        <w:t>.</w:t>
      </w:r>
      <w:r w:rsidR="00E61DAD">
        <w:t>o</w:t>
      </w:r>
      <w:r w:rsidR="001F51AE">
        <w:t>.</w:t>
      </w:r>
      <w:r w:rsidR="00E61DAD">
        <w:t xml:space="preserve">v </w:t>
      </w:r>
      <w:r w:rsidR="001F51AE">
        <w:t>.</w:t>
      </w:r>
      <w:r w:rsidR="00E61DAD">
        <w:t>4 in de kil)</w:t>
      </w:r>
      <w:r w:rsidR="000E52C3">
        <w:t>.</w:t>
      </w:r>
    </w:p>
    <w:p w14:paraId="3BBF1922" w14:textId="77777777" w:rsidR="00822DEF" w:rsidRDefault="00822DEF" w:rsidP="00256EB0">
      <w:pPr>
        <w:ind w:left="0"/>
      </w:pPr>
    </w:p>
    <w:p w14:paraId="7248A0A5" w14:textId="411B5AC6" w:rsidR="00BF0292" w:rsidRDefault="00BF0292" w:rsidP="00256EB0">
      <w:pPr>
        <w:ind w:left="0"/>
      </w:pPr>
      <w:r>
        <w:rPr>
          <w:noProof/>
        </w:rPr>
        <w:drawing>
          <wp:inline distT="0" distB="0" distL="0" distR="0" wp14:anchorId="51763BD0" wp14:editId="3FE18B41">
            <wp:extent cx="1101044" cy="2449292"/>
            <wp:effectExtent l="0" t="0" r="4445" b="8255"/>
            <wp:docPr id="13" name="Afbeelding 4">
              <a:extLst xmlns:a="http://schemas.openxmlformats.org/drawingml/2006/main">
                <a:ext uri="{FF2B5EF4-FFF2-40B4-BE49-F238E27FC236}">
                  <a16:creationId xmlns:a16="http://schemas.microsoft.com/office/drawing/2014/main" id="{E3834CE7-D2EA-2A77-2F01-ABB66936C5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fbeelding 4">
                      <a:extLst>
                        <a:ext uri="{FF2B5EF4-FFF2-40B4-BE49-F238E27FC236}">
                          <a16:creationId xmlns:a16="http://schemas.microsoft.com/office/drawing/2014/main" id="{E3834CE7-D2EA-2A77-2F01-ABB66936C5A5}"/>
                        </a:ext>
                      </a:extLst>
                    </pic:cNvPr>
                    <pic:cNvPicPr>
                      <a:picLocks noChangeAspect="1"/>
                    </pic:cNvPicPr>
                  </pic:nvPicPr>
                  <pic:blipFill>
                    <a:blip r:embed="rId27"/>
                    <a:stretch>
                      <a:fillRect/>
                    </a:stretch>
                  </pic:blipFill>
                  <pic:spPr>
                    <a:xfrm>
                      <a:off x="0" y="0"/>
                      <a:ext cx="1101044" cy="2449292"/>
                    </a:xfrm>
                    <a:prstGeom prst="rect">
                      <a:avLst/>
                    </a:prstGeom>
                  </pic:spPr>
                </pic:pic>
              </a:graphicData>
            </a:graphic>
          </wp:inline>
        </w:drawing>
      </w:r>
    </w:p>
    <w:p w14:paraId="702ECD37" w14:textId="7EF09BE9" w:rsidR="00BF0292" w:rsidRDefault="00BF0292" w:rsidP="00256EB0">
      <w:pPr>
        <w:ind w:left="0"/>
        <w:rPr>
          <w:i/>
          <w:iCs/>
        </w:rPr>
      </w:pPr>
      <w:r>
        <w:t xml:space="preserve">Foto 4. Zijaanzicht van de </w:t>
      </w:r>
      <w:r w:rsidR="00DE6FC2">
        <w:t xml:space="preserve">stroomminnende soort </w:t>
      </w:r>
      <w:r w:rsidR="00DE6FC2" w:rsidRPr="00DE6FC2">
        <w:rPr>
          <w:i/>
          <w:iCs/>
        </w:rPr>
        <w:t>Meridion circulate.</w:t>
      </w:r>
    </w:p>
    <w:p w14:paraId="4D841A8C" w14:textId="77777777" w:rsidR="00DE6FC2" w:rsidRDefault="00DE6FC2" w:rsidP="00256EB0">
      <w:pPr>
        <w:ind w:left="0"/>
      </w:pPr>
    </w:p>
    <w:p w14:paraId="11F103EA" w14:textId="713C13CC" w:rsidR="0080538E" w:rsidRDefault="00943771" w:rsidP="00256EB0">
      <w:pPr>
        <w:ind w:left="0"/>
      </w:pPr>
      <w:r>
        <w:t>De spui kan period</w:t>
      </w:r>
      <w:r w:rsidR="00DC412A">
        <w:t xml:space="preserve">iek droogvallen getuige een aandeel van 62% </w:t>
      </w:r>
      <w:r w:rsidR="000D4B25">
        <w:t>dat bestand is tegen (tijdelijk) leven boven water.</w:t>
      </w:r>
      <w:r w:rsidR="00376890">
        <w:t xml:space="preserve"> Hier gaat het vooral om de soort </w:t>
      </w:r>
      <w:r w:rsidR="00376890" w:rsidRPr="005503F6">
        <w:rPr>
          <w:i/>
          <w:iCs/>
        </w:rPr>
        <w:t>Gomphonema sarcophagus</w:t>
      </w:r>
      <w:r w:rsidR="008C2F68">
        <w:t>, die door Reichard (201</w:t>
      </w:r>
      <w:r w:rsidR="00243C7C">
        <w:t>8) vooral wordt aa</w:t>
      </w:r>
      <w:r w:rsidR="004D2F09">
        <w:t>n</w:t>
      </w:r>
      <w:r w:rsidR="00243C7C">
        <w:t xml:space="preserve">getroffen in de drogere delen van </w:t>
      </w:r>
      <w:r w:rsidR="00237721">
        <w:t>kalkrijke beek</w:t>
      </w:r>
      <w:r w:rsidR="004D2F09">
        <w:t>-</w:t>
      </w:r>
      <w:r w:rsidR="00237721">
        <w:t xml:space="preserve"> en rivierdalen. Lange-Be</w:t>
      </w:r>
      <w:r w:rsidR="00266819">
        <w:t>rtalot</w:t>
      </w:r>
      <w:r w:rsidR="00DA5F39">
        <w:t xml:space="preserve"> (2017) </w:t>
      </w:r>
      <w:r w:rsidR="003A3E4A">
        <w:t>karakteriseert</w:t>
      </w:r>
      <w:r w:rsidR="00DA5F39">
        <w:t xml:space="preserve"> de </w:t>
      </w:r>
      <w:r w:rsidR="00A45C7D">
        <w:t>soort voor oligosapro</w:t>
      </w:r>
      <w:r w:rsidR="00C441F0">
        <w:t>be, matig eutrofe</w:t>
      </w:r>
      <w:r w:rsidR="00A45C7D">
        <w:t xml:space="preserve"> </w:t>
      </w:r>
      <w:r w:rsidR="000A3746">
        <w:t>kleinere wateren. In een onderzoek naar de levensgemeenschap van de overstromingsvlakte van de Rijn in Nederland, ko</w:t>
      </w:r>
      <w:r w:rsidR="00E95BEA">
        <w:t xml:space="preserve">mt deze soort talrijk voor in watertjes die </w:t>
      </w:r>
      <w:r w:rsidR="000F2CCB">
        <w:t>na hoge afvoeren ont</w:t>
      </w:r>
      <w:r w:rsidR="0080538E">
        <w:t>staa</w:t>
      </w:r>
      <w:r w:rsidR="00893F91">
        <w:t xml:space="preserve">n </w:t>
      </w:r>
      <w:r w:rsidR="0080538E">
        <w:t xml:space="preserve">als gevolg van rivierkwel en na een paar maanden weer droogvallen </w:t>
      </w:r>
      <w:r w:rsidR="00AE65D3">
        <w:t>v</w:t>
      </w:r>
      <w:r w:rsidR="0080538E">
        <w:t>oor de rest van het jaar</w:t>
      </w:r>
      <w:r w:rsidR="00AE65D3">
        <w:t xml:space="preserve"> (foto </w:t>
      </w:r>
      <w:r w:rsidR="00162AC5">
        <w:t>4</w:t>
      </w:r>
      <w:r w:rsidR="00E23158">
        <w:t>, Klink in prep.</w:t>
      </w:r>
      <w:r w:rsidR="00E6218B">
        <w:t>)</w:t>
      </w:r>
      <w:r w:rsidR="007B07B8">
        <w:t xml:space="preserve">. Verder zijn </w:t>
      </w:r>
      <w:r w:rsidR="00402AFE">
        <w:t>vrijwel alle soorten kenmerkend voor kalkrijk water.</w:t>
      </w:r>
    </w:p>
    <w:p w14:paraId="0A1C0C01" w14:textId="77777777" w:rsidR="00E00CA1" w:rsidRDefault="00E00CA1" w:rsidP="00256EB0">
      <w:pPr>
        <w:ind w:left="0"/>
      </w:pPr>
    </w:p>
    <w:p w14:paraId="3BA6647D" w14:textId="77777777" w:rsidR="00E00CA1" w:rsidRDefault="00E00CA1" w:rsidP="00256EB0">
      <w:pPr>
        <w:ind w:left="0"/>
      </w:pPr>
    </w:p>
    <w:p w14:paraId="654A67FA" w14:textId="77777777" w:rsidR="00A10412" w:rsidRDefault="00A10412" w:rsidP="00256EB0">
      <w:pPr>
        <w:ind w:left="0"/>
      </w:pPr>
    </w:p>
    <w:p w14:paraId="7671CCE2" w14:textId="6470C33C" w:rsidR="00E6218B" w:rsidRDefault="00E6218B" w:rsidP="00256EB0">
      <w:pPr>
        <w:ind w:left="0"/>
      </w:pPr>
      <w:r w:rsidRPr="00E6218B">
        <w:rPr>
          <w:noProof/>
        </w:rPr>
        <w:lastRenderedPageBreak/>
        <w:drawing>
          <wp:inline distT="0" distB="0" distL="0" distR="0" wp14:anchorId="54FEB022" wp14:editId="6EF54A26">
            <wp:extent cx="4050030" cy="2964180"/>
            <wp:effectExtent l="0" t="0" r="7620" b="7620"/>
            <wp:docPr id="2011988573" name="Afbeelding 1" descr="Afbeelding met buitenshuis, gras, hemel, plan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88573" name="Afbeelding 1" descr="Afbeelding met buitenshuis, gras, hemel, plant&#10;&#10;Automatisch gegenereerde beschrijving"/>
                    <pic:cNvPicPr/>
                  </pic:nvPicPr>
                  <pic:blipFill>
                    <a:blip r:embed="rId28"/>
                    <a:stretch>
                      <a:fillRect/>
                    </a:stretch>
                  </pic:blipFill>
                  <pic:spPr>
                    <a:xfrm>
                      <a:off x="0" y="0"/>
                      <a:ext cx="4050030" cy="2964180"/>
                    </a:xfrm>
                    <a:prstGeom prst="rect">
                      <a:avLst/>
                    </a:prstGeom>
                  </pic:spPr>
                </pic:pic>
              </a:graphicData>
            </a:graphic>
          </wp:inline>
        </w:drawing>
      </w:r>
    </w:p>
    <w:p w14:paraId="6413CA75" w14:textId="4DAA85D5" w:rsidR="00E667C7" w:rsidRDefault="00E6218B" w:rsidP="00256EB0">
      <w:pPr>
        <w:ind w:left="0"/>
      </w:pPr>
      <w:r>
        <w:t xml:space="preserve">Foto </w:t>
      </w:r>
      <w:r w:rsidR="00E00CA1">
        <w:t>5</w:t>
      </w:r>
      <w:r>
        <w:t>.</w:t>
      </w:r>
      <w:r w:rsidR="00C52B2D">
        <w:t xml:space="preserve"> Voorbeeld van een </w:t>
      </w:r>
      <w:r w:rsidR="00EF6AEC">
        <w:t xml:space="preserve">temporair watertje in de </w:t>
      </w:r>
      <w:r w:rsidR="001C4850">
        <w:t>u</w:t>
      </w:r>
      <w:r w:rsidR="00EF6AEC">
        <w:t>iterwaarden van de Nederrijn bij Wageningen</w:t>
      </w:r>
      <w:r w:rsidR="001C4850">
        <w:t xml:space="preserve"> (NL)</w:t>
      </w:r>
      <w:r w:rsidR="00EF6AEC">
        <w:t xml:space="preserve">, waar </w:t>
      </w:r>
      <w:r w:rsidR="00C52B2D" w:rsidRPr="001C4850">
        <w:rPr>
          <w:i/>
          <w:iCs/>
        </w:rPr>
        <w:t>Gomphonema</w:t>
      </w:r>
      <w:r w:rsidR="00C52B2D">
        <w:t xml:space="preserve"> </w:t>
      </w:r>
      <w:r w:rsidR="00C52B2D" w:rsidRPr="001C4850">
        <w:rPr>
          <w:i/>
          <w:iCs/>
        </w:rPr>
        <w:t>sarcophagus</w:t>
      </w:r>
      <w:r w:rsidR="00C52B2D">
        <w:t xml:space="preserve"> talrijk </w:t>
      </w:r>
      <w:r w:rsidR="00784BC7">
        <w:t>voorkomt.</w:t>
      </w:r>
    </w:p>
    <w:p w14:paraId="41FB56AD" w14:textId="77777777" w:rsidR="007F7179" w:rsidRDefault="007F7179" w:rsidP="00256EB0">
      <w:pPr>
        <w:ind w:left="0"/>
      </w:pPr>
    </w:p>
    <w:p w14:paraId="0E20198A" w14:textId="5C3E5D84" w:rsidR="001C4850" w:rsidRDefault="001C4850" w:rsidP="00256EB0">
      <w:pPr>
        <w:ind w:left="0"/>
      </w:pPr>
      <w:r>
        <w:t xml:space="preserve">De tweede levensgemeenschap bestaat uit de soorten die </w:t>
      </w:r>
      <w:r w:rsidR="00497A21">
        <w:t xml:space="preserve">uitsluitend zijn aangetroffen in de spui. Dit zijn soorten van </w:t>
      </w:r>
      <w:r w:rsidR="004D0863">
        <w:t xml:space="preserve">matig </w:t>
      </w:r>
      <w:r w:rsidR="00057F6C">
        <w:t>gebufferd</w:t>
      </w:r>
      <w:r w:rsidR="004D0863">
        <w:t xml:space="preserve"> water</w:t>
      </w:r>
      <w:r w:rsidR="00230AF6">
        <w:t xml:space="preserve">. </w:t>
      </w:r>
      <w:r w:rsidR="00230AF6" w:rsidRPr="00551AEF">
        <w:rPr>
          <w:i/>
          <w:iCs/>
        </w:rPr>
        <w:t>Eunotia paludosa</w:t>
      </w:r>
      <w:r w:rsidR="00D62836">
        <w:t xml:space="preserve">, </w:t>
      </w:r>
      <w:r w:rsidR="002313D3" w:rsidRPr="00551AEF">
        <w:rPr>
          <w:i/>
          <w:iCs/>
        </w:rPr>
        <w:t>E</w:t>
      </w:r>
      <w:r w:rsidR="00551AEF">
        <w:t>.</w:t>
      </w:r>
      <w:r w:rsidR="00D62836">
        <w:t xml:space="preserve"> </w:t>
      </w:r>
      <w:r w:rsidR="002313D3" w:rsidRPr="00551AEF">
        <w:rPr>
          <w:i/>
          <w:iCs/>
        </w:rPr>
        <w:t>pectinalis</w:t>
      </w:r>
      <w:r w:rsidR="00551AEF">
        <w:t xml:space="preserve"> en </w:t>
      </w:r>
      <w:r w:rsidR="002313D3" w:rsidRPr="00551AEF">
        <w:rPr>
          <w:i/>
          <w:iCs/>
        </w:rPr>
        <w:t>Pinnularia</w:t>
      </w:r>
      <w:r w:rsidR="002313D3">
        <w:t xml:space="preserve"> </w:t>
      </w:r>
      <w:r w:rsidR="002313D3" w:rsidRPr="00551AEF">
        <w:rPr>
          <w:i/>
          <w:iCs/>
        </w:rPr>
        <w:t>subcapitata</w:t>
      </w:r>
      <w:r w:rsidR="000A3EC5">
        <w:t xml:space="preserve"> </w:t>
      </w:r>
      <w:r w:rsidR="00D62836">
        <w:t>zijn zelfs zuurminnend</w:t>
      </w:r>
      <w:r w:rsidR="007A2031">
        <w:t xml:space="preserve"> </w:t>
      </w:r>
      <w:r w:rsidR="005A0CCD">
        <w:t>(van Dam et al., 1994)</w:t>
      </w:r>
      <w:r w:rsidR="007A2031">
        <w:t>.</w:t>
      </w:r>
    </w:p>
    <w:p w14:paraId="3EC1579D" w14:textId="77777777" w:rsidR="005A0CCD" w:rsidRDefault="005A0CCD" w:rsidP="00256EB0">
      <w:pPr>
        <w:ind w:left="0"/>
      </w:pPr>
    </w:p>
    <w:p w14:paraId="4C7BEF5C" w14:textId="77777777" w:rsidR="00E8501B" w:rsidRDefault="00E8501B">
      <w:pPr>
        <w:spacing w:before="0" w:after="0"/>
        <w:ind w:left="0"/>
        <w:rPr>
          <w:rFonts w:asciiTheme="minorHAnsi" w:hAnsiTheme="minorHAnsi" w:cstheme="minorHAnsi"/>
          <w:b/>
          <w:sz w:val="60"/>
        </w:rPr>
      </w:pPr>
      <w:r>
        <w:rPr>
          <w:rFonts w:asciiTheme="minorHAnsi" w:hAnsiTheme="minorHAnsi" w:cstheme="minorHAnsi"/>
        </w:rPr>
        <w:br w:type="page"/>
      </w:r>
    </w:p>
    <w:p w14:paraId="761AFA96" w14:textId="6A86B288" w:rsidR="005A0CCD" w:rsidRDefault="005A0CCD" w:rsidP="005A0CCD">
      <w:pPr>
        <w:pStyle w:val="Kop1"/>
        <w:ind w:left="0" w:firstLine="0"/>
        <w:rPr>
          <w:rFonts w:asciiTheme="minorHAnsi" w:hAnsiTheme="minorHAnsi" w:cstheme="minorHAnsi"/>
        </w:rPr>
      </w:pPr>
      <w:r w:rsidRPr="006D742E">
        <w:rPr>
          <w:rFonts w:asciiTheme="minorHAnsi" w:hAnsiTheme="minorHAnsi" w:cstheme="minorHAnsi"/>
        </w:rPr>
        <w:lastRenderedPageBreak/>
        <w:fldChar w:fldCharType="begin"/>
      </w:r>
      <w:r w:rsidRPr="0079409E">
        <w:rPr>
          <w:rFonts w:asciiTheme="minorHAnsi" w:hAnsiTheme="minorHAnsi" w:cstheme="minorHAnsi"/>
        </w:rPr>
        <w:instrText xml:space="preserve"> AUTONUMLGL  </w:instrText>
      </w:r>
      <w:bookmarkStart w:id="6" w:name="_Toc159573295"/>
      <w:r w:rsidRPr="006D742E">
        <w:rPr>
          <w:rFonts w:asciiTheme="minorHAnsi" w:hAnsiTheme="minorHAnsi" w:cstheme="minorHAnsi"/>
        </w:rPr>
        <w:fldChar w:fldCharType="end"/>
      </w:r>
      <w:r w:rsidRPr="006D742E">
        <w:rPr>
          <w:rFonts w:asciiTheme="minorHAnsi" w:hAnsiTheme="minorHAnsi" w:cstheme="minorHAnsi"/>
        </w:rPr>
        <w:t xml:space="preserve"> </w:t>
      </w:r>
      <w:r>
        <w:rPr>
          <w:rFonts w:asciiTheme="minorHAnsi" w:hAnsiTheme="minorHAnsi" w:cstheme="minorHAnsi"/>
        </w:rPr>
        <w:t>Discussie</w:t>
      </w:r>
      <w:bookmarkEnd w:id="6"/>
    </w:p>
    <w:p w14:paraId="253F3407" w14:textId="27AF4DD2" w:rsidR="00A5076F" w:rsidRDefault="00A5076F" w:rsidP="00A5076F">
      <w:r>
        <w:t xml:space="preserve">De Schelde afzettingen </w:t>
      </w:r>
      <w:r w:rsidR="000747EA">
        <w:t xml:space="preserve">zijn kenmerkend voor een getijdegeul onder het getij, waar de </w:t>
      </w:r>
      <w:r w:rsidR="004318BD">
        <w:t>getijdewerking zo sterk is dat ook de schaaltjes van de kie</w:t>
      </w:r>
      <w:r w:rsidR="0099722D">
        <w:t>z</w:t>
      </w:r>
      <w:r w:rsidR="004318BD">
        <w:t xml:space="preserve">elalgen </w:t>
      </w:r>
      <w:r w:rsidR="0099722D">
        <w:t>er niet heel blijven. Dit materiaal bestaat uit brakke en mariene soorten plankton</w:t>
      </w:r>
      <w:r w:rsidR="002F67B9">
        <w:t xml:space="preserve"> met een zwevende levenswijze of die losgeslagen zijn van hun vaste substraa</w:t>
      </w:r>
      <w:r w:rsidR="00921531">
        <w:t>t (Vos en de Wolf, 1993).</w:t>
      </w:r>
      <w:r w:rsidR="00B111E4">
        <w:t xml:space="preserve"> </w:t>
      </w:r>
      <w:r w:rsidR="00E63EB3">
        <w:t>De</w:t>
      </w:r>
      <w:r w:rsidR="00B111E4">
        <w:t xml:space="preserve"> </w:t>
      </w:r>
      <w:r w:rsidR="00393803">
        <w:t xml:space="preserve">invloed van zoet Schelde-water is </w:t>
      </w:r>
      <w:r w:rsidR="00E63EB3">
        <w:t>te verwaarlozen.</w:t>
      </w:r>
    </w:p>
    <w:p w14:paraId="7C252E32" w14:textId="21E9F8AD" w:rsidR="003F6863" w:rsidRDefault="00AD6C5A" w:rsidP="00A5076F">
      <w:r>
        <w:t>De kil van de Dijle is voedsel</w:t>
      </w:r>
      <w:r w:rsidR="001D6528">
        <w:t>-</w:t>
      </w:r>
      <w:r>
        <w:t xml:space="preserve"> en kalkrijk</w:t>
      </w:r>
      <w:r w:rsidR="00D92EF2">
        <w:t xml:space="preserve">. De dynamiek is zeer laag en van </w:t>
      </w:r>
      <w:r w:rsidR="00D01D94">
        <w:t xml:space="preserve">getijde of </w:t>
      </w:r>
      <w:r w:rsidR="00D92EF2">
        <w:t xml:space="preserve">stroming </w:t>
      </w:r>
      <w:r w:rsidR="00092B9D">
        <w:t xml:space="preserve">zijn </w:t>
      </w:r>
      <w:r w:rsidR="00D01D94">
        <w:t>niet of nauwelijks sporen aangetroffen.</w:t>
      </w:r>
      <w:r w:rsidR="007230F2">
        <w:t xml:space="preserve"> Wel zijn er aanwijzingen dat de kil periodiek kan zijn drooggevallen</w:t>
      </w:r>
      <w:r w:rsidR="007E1590">
        <w:t>.</w:t>
      </w:r>
    </w:p>
    <w:p w14:paraId="08D43300" w14:textId="5BE5B482" w:rsidR="00AD6C5A" w:rsidRDefault="003F6863" w:rsidP="00A5076F">
      <w:r>
        <w:t xml:space="preserve">De situatie in de </w:t>
      </w:r>
      <w:r w:rsidR="001D6528">
        <w:t>spui is gecompliceerder</w:t>
      </w:r>
      <w:r w:rsidR="007E1590">
        <w:t xml:space="preserve">. Een deel van de schaaltjes duidt eveneens op </w:t>
      </w:r>
      <w:r w:rsidR="00EA59F5">
        <w:t xml:space="preserve">kalkrijk, </w:t>
      </w:r>
      <w:r w:rsidR="00D53687">
        <w:t>periodiek droogvallend water</w:t>
      </w:r>
      <w:r w:rsidR="00815DA0">
        <w:t xml:space="preserve"> zoals in de</w:t>
      </w:r>
      <w:r w:rsidR="00EA59F5">
        <w:t xml:space="preserve"> kil</w:t>
      </w:r>
      <w:r w:rsidR="00881E69">
        <w:t>, maar met een sterkere indicatie voor stroming</w:t>
      </w:r>
      <w:r w:rsidR="00EA59F5">
        <w:t xml:space="preserve"> </w:t>
      </w:r>
      <w:r w:rsidR="000C29F3">
        <w:t>(</w:t>
      </w:r>
      <w:r w:rsidR="000C29F3" w:rsidRPr="00FE31AA">
        <w:rPr>
          <w:i/>
          <w:iCs/>
        </w:rPr>
        <w:t>Meridion circulare</w:t>
      </w:r>
      <w:r w:rsidR="000C29F3">
        <w:t xml:space="preserve"> 10</w:t>
      </w:r>
      <w:r w:rsidR="002D3A1C">
        <w:t>%)</w:t>
      </w:r>
      <w:r w:rsidR="0008098E">
        <w:t xml:space="preserve"> en een groter aandeel </w:t>
      </w:r>
      <w:r w:rsidR="00EC0D24">
        <w:t>gebroken schaaltjes.</w:t>
      </w:r>
    </w:p>
    <w:p w14:paraId="77D2F84A" w14:textId="034E91AE" w:rsidR="00147781" w:rsidRDefault="00147781" w:rsidP="00A5076F">
      <w:r>
        <w:t>De tweede gemeenschap</w:t>
      </w:r>
      <w:r w:rsidR="00EF7BB4">
        <w:t xml:space="preserve"> is onafhankelijk ontstaan van het water in de Dijle</w:t>
      </w:r>
      <w:r w:rsidR="00BD7CB4">
        <w:t>. O</w:t>
      </w:r>
      <w:r w:rsidR="00EF7BB4">
        <w:t>mdat</w:t>
      </w:r>
      <w:r w:rsidR="00BD7CB4">
        <w:t xml:space="preserve"> de kalkrijkdom veel lager is</w:t>
      </w:r>
      <w:r w:rsidR="00A112C5">
        <w:t xml:space="preserve">, heeft deze gemeenschap zich ontwikkeld </w:t>
      </w:r>
      <w:r w:rsidR="00665F64">
        <w:t xml:space="preserve">onder </w:t>
      </w:r>
      <w:r w:rsidR="00CB23AE">
        <w:t>sterker</w:t>
      </w:r>
      <w:r w:rsidR="00665F64">
        <w:t>e i</w:t>
      </w:r>
      <w:r w:rsidR="00CB23AE">
        <w:t xml:space="preserve">nvloed </w:t>
      </w:r>
      <w:r w:rsidR="003172E1">
        <w:t xml:space="preserve">van </w:t>
      </w:r>
      <w:r w:rsidR="00CB23AE">
        <w:t>regenwater.</w:t>
      </w:r>
      <w:r w:rsidR="00795854">
        <w:t xml:space="preserve"> Hoe beide watertypen sediment in dit monster hebben achtergelaten, kan met de </w:t>
      </w:r>
      <w:r w:rsidR="00924AA0">
        <w:t>huidige</w:t>
      </w:r>
      <w:r w:rsidR="00795854">
        <w:t xml:space="preserve"> informatie niet worden achterhaald</w:t>
      </w:r>
      <w:r w:rsidR="00924AA0">
        <w:t>. Het</w:t>
      </w:r>
      <w:r w:rsidR="0025671E">
        <w:t xml:space="preserve"> </w:t>
      </w:r>
      <w:r w:rsidR="00924AA0">
        <w:t>is echter denkbaar dat</w:t>
      </w:r>
      <w:r w:rsidR="00E56F32">
        <w:t xml:space="preserve"> de spui aanvankelijk is aangelegd</w:t>
      </w:r>
      <w:r w:rsidR="00D14CEA">
        <w:t xml:space="preserve"> voor de afvoer van overtollig </w:t>
      </w:r>
      <w:r w:rsidR="00E644F5">
        <w:t>hemel</w:t>
      </w:r>
      <w:r w:rsidR="00D14CEA">
        <w:t>water</w:t>
      </w:r>
      <w:r w:rsidR="00AA6044">
        <w:t xml:space="preserve">, </w:t>
      </w:r>
      <w:r w:rsidR="00B71C49">
        <w:t xml:space="preserve">daarin schaaltjes </w:t>
      </w:r>
      <w:r w:rsidR="00AA6044">
        <w:t xml:space="preserve">meevoerend </w:t>
      </w:r>
      <w:r w:rsidR="00B71C49">
        <w:t>van hoger gelegen</w:t>
      </w:r>
      <w:r w:rsidR="00A739F3">
        <w:t xml:space="preserve">, minder voedsel- en kalkrijk </w:t>
      </w:r>
      <w:r w:rsidR="00B71C49">
        <w:t>water</w:t>
      </w:r>
      <w:r w:rsidR="00B40F01">
        <w:t xml:space="preserve">. Als </w:t>
      </w:r>
      <w:r w:rsidR="005775FE">
        <w:t>in de loop der tijd de afvoer van de Dijle piekeriger</w:t>
      </w:r>
      <w:r w:rsidR="001B77F7">
        <w:t xml:space="preserve"> wordt</w:t>
      </w:r>
      <w:r w:rsidR="004C7094">
        <w:t xml:space="preserve"> </w:t>
      </w:r>
      <w:r w:rsidR="005775FE">
        <w:t>(</w:t>
      </w:r>
      <w:r w:rsidR="00B40F01">
        <w:t>d</w:t>
      </w:r>
      <w:r w:rsidR="008E1AF1">
        <w:t>oor voortschrijdende ontbossing</w:t>
      </w:r>
      <w:r w:rsidR="00B766AC">
        <w:t>)</w:t>
      </w:r>
      <w:r w:rsidR="00D54E5E">
        <w:t xml:space="preserve"> </w:t>
      </w:r>
      <w:r w:rsidR="00B766AC">
        <w:t xml:space="preserve">kan </w:t>
      </w:r>
      <w:r w:rsidR="00D54E5E">
        <w:t>wateroverla</w:t>
      </w:r>
      <w:r w:rsidR="00DD36C3">
        <w:t>st</w:t>
      </w:r>
      <w:r w:rsidR="002113CF">
        <w:t xml:space="preserve"> de kalk-minnende soorten hebben aangevoerd vanuit de Dijle.</w:t>
      </w:r>
      <w:r w:rsidR="004C7094">
        <w:t xml:space="preserve"> Deze speculatie is momenteel </w:t>
      </w:r>
      <w:r w:rsidR="00746D31">
        <w:t xml:space="preserve">echter </w:t>
      </w:r>
      <w:r w:rsidR="004C7094">
        <w:t xml:space="preserve">op geen enkel punt </w:t>
      </w:r>
      <w:r w:rsidR="00A20757">
        <w:t>bevestigd</w:t>
      </w:r>
      <w:r w:rsidR="00746D31">
        <w:t>.</w:t>
      </w:r>
    </w:p>
    <w:p w14:paraId="1A3BFAB5" w14:textId="77777777" w:rsidR="00921531" w:rsidRPr="00A5076F" w:rsidRDefault="00921531" w:rsidP="00A5076F"/>
    <w:p w14:paraId="05A0DC7C" w14:textId="77777777" w:rsidR="005A0CCD" w:rsidRPr="001C4850" w:rsidRDefault="005A0CCD" w:rsidP="00256EB0">
      <w:pPr>
        <w:ind w:left="0"/>
        <w:rPr>
          <w:i/>
          <w:iCs/>
        </w:rPr>
      </w:pPr>
    </w:p>
    <w:p w14:paraId="0B680BAB" w14:textId="77777777" w:rsidR="00E667C7" w:rsidRDefault="00E667C7" w:rsidP="00256EB0">
      <w:pPr>
        <w:ind w:left="0"/>
      </w:pPr>
    </w:p>
    <w:p w14:paraId="656BD707" w14:textId="77777777" w:rsidR="00E667C7" w:rsidRDefault="00E667C7" w:rsidP="00256EB0">
      <w:pPr>
        <w:ind w:left="0"/>
      </w:pPr>
    </w:p>
    <w:p w14:paraId="3D56E3C2" w14:textId="77777777" w:rsidR="00B84D70" w:rsidRDefault="00B84D70" w:rsidP="00256EB0">
      <w:pPr>
        <w:ind w:left="0"/>
      </w:pPr>
    </w:p>
    <w:p w14:paraId="380D2E36" w14:textId="77777777" w:rsidR="00B84D70" w:rsidRDefault="00B84D70" w:rsidP="00256EB0">
      <w:pPr>
        <w:ind w:left="0"/>
      </w:pPr>
    </w:p>
    <w:p w14:paraId="6C8E00F5" w14:textId="77777777" w:rsidR="001A09F5" w:rsidRPr="006D742E" w:rsidRDefault="001A09F5" w:rsidP="001A09F5">
      <w:pPr>
        <w:rPr>
          <w:rFonts w:asciiTheme="minorHAnsi" w:hAnsiTheme="minorHAnsi" w:cstheme="minorHAnsi"/>
        </w:rPr>
      </w:pPr>
    </w:p>
    <w:p w14:paraId="1EC7A4ED" w14:textId="77777777" w:rsidR="001A09F5" w:rsidRPr="006D742E" w:rsidRDefault="001A09F5" w:rsidP="001A09F5">
      <w:pPr>
        <w:ind w:left="0"/>
        <w:rPr>
          <w:rFonts w:asciiTheme="minorHAnsi" w:hAnsiTheme="minorHAnsi" w:cstheme="minorHAnsi"/>
        </w:rPr>
      </w:pPr>
    </w:p>
    <w:p w14:paraId="6C0EDD8E" w14:textId="77777777" w:rsidR="004E42C7" w:rsidRPr="006D742E" w:rsidRDefault="004E42C7" w:rsidP="004E42C7">
      <w:pPr>
        <w:ind w:left="0"/>
        <w:rPr>
          <w:rFonts w:asciiTheme="minorHAnsi" w:hAnsiTheme="minorHAnsi" w:cstheme="minorHAnsi"/>
        </w:rPr>
      </w:pPr>
    </w:p>
    <w:p w14:paraId="1156790A" w14:textId="77777777" w:rsidR="004E42C7" w:rsidRPr="006D742E" w:rsidRDefault="004E42C7" w:rsidP="00772999">
      <w:pPr>
        <w:ind w:left="0"/>
        <w:rPr>
          <w:rFonts w:asciiTheme="minorHAnsi" w:hAnsiTheme="minorHAnsi" w:cstheme="minorHAnsi"/>
        </w:rPr>
      </w:pPr>
    </w:p>
    <w:p w14:paraId="3D6E3034" w14:textId="77777777" w:rsidR="00E82FCB" w:rsidRPr="006D742E" w:rsidRDefault="00E82FCB" w:rsidP="00772999">
      <w:pPr>
        <w:ind w:left="0" w:firstLine="1"/>
        <w:rPr>
          <w:rFonts w:asciiTheme="minorHAnsi" w:hAnsiTheme="minorHAnsi" w:cstheme="minorHAnsi"/>
        </w:rPr>
      </w:pPr>
    </w:p>
    <w:p w14:paraId="473BFDE0" w14:textId="77777777" w:rsidR="002F1770" w:rsidRPr="006D742E" w:rsidRDefault="002F1770" w:rsidP="00772999">
      <w:pPr>
        <w:ind w:left="0" w:firstLine="1"/>
        <w:rPr>
          <w:rFonts w:asciiTheme="minorHAnsi" w:hAnsiTheme="minorHAnsi" w:cstheme="minorHAnsi"/>
        </w:rPr>
      </w:pPr>
    </w:p>
    <w:p w14:paraId="6387630C" w14:textId="77777777" w:rsidR="002F1770" w:rsidRPr="006D742E" w:rsidRDefault="002F1770" w:rsidP="00772999">
      <w:pPr>
        <w:ind w:left="0" w:firstLine="1"/>
        <w:rPr>
          <w:rFonts w:asciiTheme="minorHAnsi" w:hAnsiTheme="minorHAnsi" w:cstheme="minorHAnsi"/>
        </w:rPr>
      </w:pPr>
    </w:p>
    <w:p w14:paraId="5BEFBA0B" w14:textId="77777777" w:rsidR="003C044B" w:rsidRPr="006D742E" w:rsidRDefault="003C044B" w:rsidP="00772999">
      <w:pPr>
        <w:pStyle w:val="Lijstalinea"/>
        <w:ind w:left="0" w:firstLine="1"/>
        <w:rPr>
          <w:rFonts w:asciiTheme="minorHAnsi" w:hAnsiTheme="minorHAnsi" w:cstheme="minorHAnsi"/>
        </w:rPr>
      </w:pPr>
    </w:p>
    <w:p w14:paraId="16C12D69" w14:textId="77777777" w:rsidR="00AE0E1F" w:rsidRPr="006D742E" w:rsidRDefault="00AE0E1F" w:rsidP="00772999">
      <w:pPr>
        <w:ind w:left="0" w:firstLine="1"/>
        <w:rPr>
          <w:rFonts w:asciiTheme="minorHAnsi" w:hAnsiTheme="minorHAnsi" w:cstheme="minorHAnsi"/>
        </w:rPr>
      </w:pPr>
    </w:p>
    <w:p w14:paraId="0BF7E0D3" w14:textId="77777777" w:rsidR="0008255A" w:rsidRPr="006D742E" w:rsidRDefault="00D11280" w:rsidP="00B837CB">
      <w:pPr>
        <w:pStyle w:val="Kop1"/>
        <w:ind w:left="0" w:firstLine="1"/>
        <w:rPr>
          <w:rFonts w:asciiTheme="minorHAnsi" w:hAnsiTheme="minorHAnsi" w:cstheme="minorHAnsi"/>
        </w:rPr>
      </w:pPr>
      <w:r w:rsidRPr="006D742E">
        <w:rPr>
          <w:rFonts w:asciiTheme="minorHAnsi" w:hAnsiTheme="minorHAnsi" w:cstheme="minorHAnsi"/>
        </w:rPr>
        <w:br w:type="page"/>
      </w:r>
    </w:p>
    <w:p w14:paraId="3F78C3A9" w14:textId="77777777" w:rsidR="00C30B49" w:rsidRPr="00BF08CC" w:rsidRDefault="0008255A" w:rsidP="00B837CB">
      <w:pPr>
        <w:pStyle w:val="Kop1"/>
        <w:ind w:left="0" w:firstLine="1"/>
        <w:rPr>
          <w:rFonts w:asciiTheme="minorHAnsi" w:hAnsiTheme="minorHAnsi" w:cstheme="minorHAnsi"/>
          <w:bCs/>
        </w:rPr>
      </w:pPr>
      <w:r w:rsidRPr="006D742E">
        <w:rPr>
          <w:rFonts w:asciiTheme="minorHAnsi" w:hAnsiTheme="minorHAnsi" w:cstheme="minorHAnsi"/>
          <w:bCs/>
        </w:rPr>
        <w:lastRenderedPageBreak/>
        <w:fldChar w:fldCharType="begin"/>
      </w:r>
      <w:r w:rsidRPr="005701E9">
        <w:rPr>
          <w:rFonts w:asciiTheme="minorHAnsi" w:hAnsiTheme="minorHAnsi" w:cstheme="minorHAnsi"/>
          <w:bCs/>
        </w:rPr>
        <w:instrText xml:space="preserve"> AUTONUMLGL  </w:instrText>
      </w:r>
      <w:bookmarkStart w:id="7" w:name="_Toc130618113"/>
      <w:bookmarkStart w:id="8" w:name="_Toc132596565"/>
      <w:bookmarkStart w:id="9" w:name="_Toc159573296"/>
      <w:r w:rsidRPr="006D742E">
        <w:rPr>
          <w:rFonts w:asciiTheme="minorHAnsi" w:hAnsiTheme="minorHAnsi" w:cstheme="minorHAnsi"/>
          <w:bCs/>
        </w:rPr>
        <w:fldChar w:fldCharType="end"/>
      </w:r>
      <w:r w:rsidRPr="00BF08CC">
        <w:rPr>
          <w:rFonts w:asciiTheme="minorHAnsi" w:hAnsiTheme="minorHAnsi" w:cstheme="minorHAnsi"/>
          <w:bCs/>
        </w:rPr>
        <w:t xml:space="preserve"> </w:t>
      </w:r>
      <w:r w:rsidR="00C30B49" w:rsidRPr="00BF08CC">
        <w:rPr>
          <w:rFonts w:asciiTheme="minorHAnsi" w:hAnsiTheme="minorHAnsi" w:cstheme="minorHAnsi"/>
          <w:bCs/>
        </w:rPr>
        <w:t>Literatuur</w:t>
      </w:r>
      <w:bookmarkEnd w:id="9"/>
    </w:p>
    <w:tbl>
      <w:tblPr>
        <w:tblW w:w="6521" w:type="dxa"/>
        <w:tblCellMar>
          <w:left w:w="70" w:type="dxa"/>
          <w:right w:w="70" w:type="dxa"/>
        </w:tblCellMar>
        <w:tblLook w:val="04A0" w:firstRow="1" w:lastRow="0" w:firstColumn="1" w:lastColumn="0" w:noHBand="0" w:noVBand="1"/>
      </w:tblPr>
      <w:tblGrid>
        <w:gridCol w:w="6521"/>
      </w:tblGrid>
      <w:tr w:rsidR="002B192A" w:rsidRPr="002B192A" w14:paraId="0E481E6A" w14:textId="77777777" w:rsidTr="00C31D4E">
        <w:trPr>
          <w:trHeight w:val="300"/>
        </w:trPr>
        <w:tc>
          <w:tcPr>
            <w:tcW w:w="6521" w:type="dxa"/>
            <w:tcBorders>
              <w:top w:val="nil"/>
              <w:left w:val="nil"/>
              <w:bottom w:val="nil"/>
              <w:right w:val="nil"/>
            </w:tcBorders>
            <w:shd w:val="clear" w:color="auto" w:fill="auto"/>
            <w:noWrap/>
            <w:vAlign w:val="bottom"/>
            <w:hideMark/>
          </w:tcPr>
          <w:p w14:paraId="4304128A" w14:textId="583DF465" w:rsidR="002B192A" w:rsidRPr="002B192A" w:rsidRDefault="002B192A" w:rsidP="00272A1C">
            <w:pPr>
              <w:spacing w:before="0" w:after="0"/>
              <w:ind w:left="0" w:right="-71"/>
              <w:rPr>
                <w:rFonts w:ascii="Calibri" w:hAnsi="Calibri" w:cs="Calibri"/>
                <w:color w:val="000000"/>
                <w:szCs w:val="22"/>
                <w:lang w:val="en-US"/>
              </w:rPr>
            </w:pPr>
          </w:p>
        </w:tc>
      </w:tr>
      <w:tr w:rsidR="002B192A" w:rsidRPr="002B192A" w14:paraId="091F283B" w14:textId="77777777" w:rsidTr="00C31D4E">
        <w:trPr>
          <w:trHeight w:val="300"/>
        </w:trPr>
        <w:tc>
          <w:tcPr>
            <w:tcW w:w="6521" w:type="dxa"/>
            <w:tcBorders>
              <w:top w:val="nil"/>
              <w:left w:val="nil"/>
              <w:bottom w:val="nil"/>
              <w:right w:val="nil"/>
            </w:tcBorders>
            <w:shd w:val="clear" w:color="auto" w:fill="auto"/>
            <w:noWrap/>
            <w:vAlign w:val="bottom"/>
            <w:hideMark/>
          </w:tcPr>
          <w:p w14:paraId="5814ACDC" w14:textId="77777777" w:rsidR="002B192A" w:rsidRPr="003A57B6" w:rsidRDefault="002B192A" w:rsidP="00AF2C0F">
            <w:pPr>
              <w:pStyle w:val="LitLijst"/>
              <w:rPr>
                <w:rFonts w:asciiTheme="minorHAnsi" w:hAnsiTheme="minorHAnsi"/>
                <w:sz w:val="22"/>
                <w:szCs w:val="22"/>
                <w:lang w:val="nl-NL"/>
              </w:rPr>
            </w:pPr>
            <w:r w:rsidRPr="003A57B6">
              <w:rPr>
                <w:rFonts w:asciiTheme="minorHAnsi" w:hAnsiTheme="minorHAnsi"/>
                <w:sz w:val="22"/>
                <w:szCs w:val="22"/>
                <w:lang w:val="nl-NL"/>
              </w:rPr>
              <w:t>Bijkerk, R., (ed.), 2014</w:t>
            </w:r>
            <w:r w:rsidR="00272A1C" w:rsidRPr="003A57B6">
              <w:rPr>
                <w:rFonts w:asciiTheme="minorHAnsi" w:hAnsiTheme="minorHAnsi"/>
                <w:sz w:val="22"/>
                <w:szCs w:val="22"/>
                <w:lang w:val="nl-NL"/>
              </w:rPr>
              <w:t>.</w:t>
            </w:r>
            <w:r w:rsidRPr="003A57B6">
              <w:rPr>
                <w:rFonts w:asciiTheme="minorHAnsi" w:hAnsiTheme="minorHAnsi"/>
                <w:sz w:val="22"/>
                <w:szCs w:val="22"/>
                <w:lang w:val="nl-NL"/>
              </w:rPr>
              <w:t xml:space="preserve"> Handboek Hydrobiologie. Biologisch onderzoek voor de ecologische beoordeling van Nederlandse zoete en brakke oppervlaktewateren STOWA rapport 2010-28 </w:t>
            </w:r>
          </w:p>
          <w:p w14:paraId="2DBA897C" w14:textId="6FC95794" w:rsidR="00C76E42" w:rsidRPr="003A57B6" w:rsidRDefault="00C76E42" w:rsidP="00AF2C0F">
            <w:pPr>
              <w:pStyle w:val="LitLijst"/>
              <w:rPr>
                <w:rFonts w:asciiTheme="minorHAnsi" w:hAnsiTheme="minorHAnsi"/>
                <w:sz w:val="22"/>
                <w:szCs w:val="22"/>
                <w:lang w:val="nl-NL"/>
              </w:rPr>
            </w:pPr>
            <w:r w:rsidRPr="003A57B6">
              <w:rPr>
                <w:rFonts w:asciiTheme="minorHAnsi" w:hAnsiTheme="minorHAnsi"/>
                <w:sz w:val="22"/>
                <w:szCs w:val="22"/>
                <w:lang w:val="nl-NL"/>
              </w:rPr>
              <w:t>Bruggeman, J., 2022 Archeologierapport Antwerpen - Oever 10-14 Rapport All-Archeo 80 pp.</w:t>
            </w:r>
          </w:p>
          <w:p w14:paraId="7FC379A8" w14:textId="03D01884" w:rsidR="00C76E42" w:rsidRPr="00AF2C0F" w:rsidRDefault="00C76E42" w:rsidP="00AF2C0F">
            <w:pPr>
              <w:pStyle w:val="LitLijst"/>
              <w:rPr>
                <w:rFonts w:asciiTheme="minorHAnsi" w:hAnsiTheme="minorHAnsi"/>
                <w:sz w:val="22"/>
                <w:szCs w:val="22"/>
              </w:rPr>
            </w:pPr>
            <w:r w:rsidRPr="00AF2C0F">
              <w:rPr>
                <w:rFonts w:asciiTheme="minorHAnsi" w:hAnsiTheme="minorHAnsi"/>
                <w:sz w:val="22"/>
                <w:szCs w:val="22"/>
                <w:lang w:val="nl-NL"/>
              </w:rPr>
              <w:t>Dam, H.</w:t>
            </w:r>
            <w:r w:rsidRPr="003A57B6">
              <w:rPr>
                <w:rFonts w:asciiTheme="minorHAnsi" w:hAnsiTheme="minorHAnsi"/>
                <w:sz w:val="22"/>
                <w:szCs w:val="22"/>
                <w:lang w:val="nl-NL"/>
              </w:rPr>
              <w:t xml:space="preserve"> van</w:t>
            </w:r>
            <w:r w:rsidRPr="00AF2C0F">
              <w:rPr>
                <w:rFonts w:asciiTheme="minorHAnsi" w:hAnsiTheme="minorHAnsi"/>
                <w:sz w:val="22"/>
                <w:szCs w:val="22"/>
                <w:lang w:val="nl-NL"/>
              </w:rPr>
              <w:t xml:space="preserve">, Mertens, A., Sinkeldam, J., 1994. </w:t>
            </w:r>
            <w:r w:rsidRPr="00AF2C0F">
              <w:rPr>
                <w:rFonts w:asciiTheme="minorHAnsi" w:hAnsiTheme="minorHAnsi"/>
                <w:sz w:val="22"/>
                <w:szCs w:val="22"/>
                <w:lang w:val="en-US"/>
              </w:rPr>
              <w:t>A coded checklist and ecological indicator values of freshwater diatoms of the Netherlands Neth. J. aquat. Ecol. 28(1): 117 - 133</w:t>
            </w:r>
          </w:p>
        </w:tc>
      </w:tr>
      <w:tr w:rsidR="002B192A" w:rsidRPr="002B192A" w14:paraId="2854B11C" w14:textId="77777777" w:rsidTr="00C31D4E">
        <w:trPr>
          <w:trHeight w:val="300"/>
        </w:trPr>
        <w:tc>
          <w:tcPr>
            <w:tcW w:w="6521" w:type="dxa"/>
            <w:tcBorders>
              <w:top w:val="nil"/>
              <w:left w:val="nil"/>
              <w:bottom w:val="nil"/>
              <w:right w:val="nil"/>
            </w:tcBorders>
            <w:shd w:val="clear" w:color="auto" w:fill="auto"/>
            <w:noWrap/>
            <w:vAlign w:val="bottom"/>
            <w:hideMark/>
          </w:tcPr>
          <w:p w14:paraId="5EC94845" w14:textId="77777777" w:rsidR="002B192A" w:rsidRPr="003A57B6" w:rsidRDefault="002B192A" w:rsidP="00AF2C0F">
            <w:pPr>
              <w:pStyle w:val="LitLijst"/>
              <w:rPr>
                <w:rFonts w:asciiTheme="minorHAnsi" w:hAnsiTheme="minorHAnsi"/>
                <w:sz w:val="22"/>
                <w:szCs w:val="22"/>
                <w:lang w:val="nl-NL"/>
              </w:rPr>
            </w:pPr>
            <w:r w:rsidRPr="003A57B6">
              <w:rPr>
                <w:rFonts w:asciiTheme="minorHAnsi" w:hAnsiTheme="minorHAnsi"/>
                <w:sz w:val="22"/>
                <w:szCs w:val="22"/>
                <w:lang w:val="nl-NL"/>
              </w:rPr>
              <w:t>Lange-Bertalot, H., (ed.)</w:t>
            </w:r>
            <w:r w:rsidR="003F505C" w:rsidRPr="003A57B6">
              <w:rPr>
                <w:rFonts w:asciiTheme="minorHAnsi" w:hAnsiTheme="minorHAnsi"/>
                <w:sz w:val="22"/>
                <w:szCs w:val="22"/>
                <w:lang w:val="nl-NL"/>
              </w:rPr>
              <w:t>.,</w:t>
            </w:r>
            <w:r w:rsidRPr="003A57B6">
              <w:rPr>
                <w:rFonts w:asciiTheme="minorHAnsi" w:hAnsiTheme="minorHAnsi"/>
                <w:sz w:val="22"/>
                <w:szCs w:val="22"/>
                <w:lang w:val="nl-NL"/>
              </w:rPr>
              <w:t xml:space="preserve"> 2011 Diatomeeën im Süßwasser-Benthos von Mitteleuropa Gantner Verlag 908 pp.</w:t>
            </w:r>
          </w:p>
          <w:p w14:paraId="0B571F33" w14:textId="7871F808" w:rsidR="00891D61" w:rsidRPr="003A57B6" w:rsidRDefault="00891D61" w:rsidP="00AF2C0F">
            <w:pPr>
              <w:pStyle w:val="LitLijst"/>
              <w:rPr>
                <w:rFonts w:asciiTheme="minorHAnsi" w:hAnsiTheme="minorHAnsi"/>
                <w:sz w:val="22"/>
                <w:szCs w:val="22"/>
                <w:lang w:val="nl-NL"/>
              </w:rPr>
            </w:pPr>
            <w:r w:rsidRPr="003A57B6">
              <w:rPr>
                <w:rFonts w:asciiTheme="minorHAnsi" w:hAnsiTheme="minorHAnsi"/>
                <w:sz w:val="22"/>
                <w:szCs w:val="22"/>
                <w:lang w:val="nl-NL"/>
              </w:rPr>
              <w:t>Reichard, E., 2018 Die Diatomeen im Gebiet der Stadt Treuchtlingen Beierische Botanische Gesellschaft  Band 1&amp;2: 1184 pp.</w:t>
            </w:r>
          </w:p>
        </w:tc>
      </w:tr>
      <w:tr w:rsidR="002B192A" w:rsidRPr="003A57B6" w14:paraId="34950368" w14:textId="77777777" w:rsidTr="00C31D4E">
        <w:trPr>
          <w:trHeight w:val="300"/>
        </w:trPr>
        <w:tc>
          <w:tcPr>
            <w:tcW w:w="6521" w:type="dxa"/>
            <w:tcBorders>
              <w:top w:val="nil"/>
              <w:left w:val="nil"/>
              <w:bottom w:val="nil"/>
              <w:right w:val="nil"/>
            </w:tcBorders>
            <w:shd w:val="clear" w:color="000000" w:fill="FFFFFF"/>
            <w:noWrap/>
            <w:vAlign w:val="bottom"/>
            <w:hideMark/>
          </w:tcPr>
          <w:p w14:paraId="541B40E2" w14:textId="77777777" w:rsidR="002B192A" w:rsidRPr="00AF2C0F" w:rsidRDefault="002B192A" w:rsidP="00AF2C0F">
            <w:pPr>
              <w:pStyle w:val="LitLijst"/>
              <w:rPr>
                <w:rFonts w:asciiTheme="minorHAnsi" w:hAnsiTheme="minorHAnsi"/>
                <w:sz w:val="22"/>
                <w:szCs w:val="22"/>
                <w:lang w:val="en-US"/>
              </w:rPr>
            </w:pPr>
            <w:r w:rsidRPr="00AF2C0F">
              <w:rPr>
                <w:rFonts w:asciiTheme="minorHAnsi" w:hAnsiTheme="minorHAnsi"/>
                <w:sz w:val="22"/>
                <w:szCs w:val="22"/>
                <w:lang w:val="en-US"/>
              </w:rPr>
              <w:t>Vos, P. de, Wolf, H. de, 1993 Diatoms as a tool for reconstructing sedimentary environments in coastal wetlands; methodological aspects Hydrobiologia 269: 285-296</w:t>
            </w:r>
          </w:p>
        </w:tc>
      </w:tr>
      <w:tr w:rsidR="002B192A" w:rsidRPr="003A57B6" w14:paraId="33BC6F5E" w14:textId="77777777" w:rsidTr="00C31D4E">
        <w:trPr>
          <w:trHeight w:val="300"/>
        </w:trPr>
        <w:tc>
          <w:tcPr>
            <w:tcW w:w="6521" w:type="dxa"/>
            <w:tcBorders>
              <w:top w:val="nil"/>
              <w:left w:val="nil"/>
              <w:bottom w:val="nil"/>
              <w:right w:val="nil"/>
            </w:tcBorders>
            <w:shd w:val="clear" w:color="000000" w:fill="FFFFFF"/>
            <w:noWrap/>
            <w:vAlign w:val="bottom"/>
            <w:hideMark/>
          </w:tcPr>
          <w:p w14:paraId="53B0766F" w14:textId="4B1D50B6" w:rsidR="002B192A" w:rsidRPr="003A57B6" w:rsidRDefault="002B192A" w:rsidP="00272A1C">
            <w:pPr>
              <w:spacing w:before="0" w:after="0"/>
              <w:ind w:left="0" w:right="-71"/>
              <w:rPr>
                <w:rFonts w:ascii="Calibri" w:hAnsi="Calibri" w:cs="Calibri"/>
                <w:color w:val="000000"/>
                <w:szCs w:val="22"/>
                <w:lang w:val="en-US"/>
              </w:rPr>
            </w:pPr>
          </w:p>
        </w:tc>
      </w:tr>
      <w:tr w:rsidR="002B192A" w:rsidRPr="003A57B6" w14:paraId="027568EA" w14:textId="77777777" w:rsidTr="00C31D4E">
        <w:trPr>
          <w:trHeight w:val="300"/>
        </w:trPr>
        <w:tc>
          <w:tcPr>
            <w:tcW w:w="6521" w:type="dxa"/>
            <w:tcBorders>
              <w:top w:val="nil"/>
              <w:left w:val="nil"/>
              <w:bottom w:val="nil"/>
              <w:right w:val="nil"/>
            </w:tcBorders>
            <w:shd w:val="clear" w:color="000000" w:fill="FFFFFF"/>
            <w:noWrap/>
            <w:vAlign w:val="bottom"/>
            <w:hideMark/>
          </w:tcPr>
          <w:p w14:paraId="5F094A54" w14:textId="5FD94806" w:rsidR="002B192A" w:rsidRPr="003A57B6" w:rsidRDefault="002B192A" w:rsidP="00272A1C">
            <w:pPr>
              <w:spacing w:before="0" w:after="0"/>
              <w:ind w:left="0" w:right="-71"/>
              <w:rPr>
                <w:rFonts w:ascii="Calibri" w:hAnsi="Calibri" w:cs="Calibri"/>
                <w:color w:val="000000"/>
                <w:szCs w:val="22"/>
                <w:lang w:val="en-US"/>
              </w:rPr>
            </w:pPr>
          </w:p>
        </w:tc>
      </w:tr>
    </w:tbl>
    <w:p w14:paraId="7D2DDEFB" w14:textId="77777777" w:rsidR="00C30B49" w:rsidRPr="003A57B6" w:rsidRDefault="00C30B49" w:rsidP="00C30B49">
      <w:pPr>
        <w:rPr>
          <w:rFonts w:asciiTheme="minorHAnsi" w:hAnsiTheme="minorHAnsi" w:cstheme="minorHAnsi"/>
          <w:lang w:val="en-US"/>
        </w:rPr>
      </w:pPr>
    </w:p>
    <w:bookmarkEnd w:id="7"/>
    <w:bookmarkEnd w:id="8"/>
    <w:p w14:paraId="2D775231" w14:textId="77777777" w:rsidR="00CF7C6C" w:rsidRPr="003A57B6" w:rsidRDefault="00CF7C6C" w:rsidP="0008255A">
      <w:pPr>
        <w:pStyle w:val="literatuur"/>
        <w:rPr>
          <w:rFonts w:asciiTheme="minorHAnsi" w:hAnsiTheme="minorHAnsi" w:cstheme="minorHAnsi"/>
          <w:lang w:val="en-US"/>
        </w:rPr>
      </w:pPr>
    </w:p>
    <w:p w14:paraId="5598FB90" w14:textId="77777777" w:rsidR="00CF7C6C" w:rsidRPr="003A57B6" w:rsidRDefault="00CF7C6C" w:rsidP="00065E5F">
      <w:pPr>
        <w:pStyle w:val="LitLijst"/>
        <w:rPr>
          <w:rFonts w:asciiTheme="minorHAnsi" w:hAnsiTheme="minorHAnsi" w:cstheme="minorHAnsi"/>
          <w:lang w:val="en-US"/>
        </w:rPr>
      </w:pPr>
    </w:p>
    <w:p w14:paraId="7A8F039B" w14:textId="51191D89" w:rsidR="00675815" w:rsidRPr="003A57B6" w:rsidRDefault="00675815" w:rsidP="00485C42">
      <w:pPr>
        <w:spacing w:before="0" w:after="0"/>
        <w:ind w:left="0"/>
        <w:rPr>
          <w:rFonts w:asciiTheme="minorHAnsi" w:hAnsiTheme="minorHAnsi" w:cstheme="minorHAnsi"/>
          <w:b/>
          <w:bCs/>
          <w:sz w:val="60"/>
          <w:lang w:val="en-US"/>
        </w:rPr>
      </w:pPr>
      <w:r w:rsidRPr="003A57B6">
        <w:rPr>
          <w:rFonts w:asciiTheme="minorHAnsi" w:hAnsiTheme="minorHAnsi" w:cstheme="minorHAnsi"/>
          <w:bCs/>
          <w:lang w:val="en-US"/>
        </w:rPr>
        <w:br w:type="page"/>
      </w:r>
    </w:p>
    <w:p w14:paraId="07C16648" w14:textId="77777777" w:rsidR="00675815" w:rsidRPr="003A57B6" w:rsidRDefault="00675815" w:rsidP="00675815">
      <w:pPr>
        <w:rPr>
          <w:lang w:val="en-US"/>
        </w:rPr>
      </w:pPr>
    </w:p>
    <w:p w14:paraId="229CDD0F" w14:textId="36E06AF8" w:rsidR="00166EAD" w:rsidRDefault="00166EAD" w:rsidP="00166EAD">
      <w:pPr>
        <w:pStyle w:val="Kop1"/>
      </w:pPr>
      <w:bookmarkStart w:id="10" w:name="_Toc159573297"/>
      <w:r w:rsidRPr="00D44400">
        <w:t xml:space="preserve">Bijlage: </w:t>
      </w:r>
      <w:r w:rsidR="004D4AF3">
        <w:t>Indices Diatomeeën</w:t>
      </w:r>
      <w:r w:rsidR="000017EB">
        <w:t xml:space="preserve"> </w:t>
      </w:r>
      <w:r w:rsidR="000017EB" w:rsidRPr="00D52214">
        <w:rPr>
          <w:b w:val="0"/>
          <w:bCs/>
          <w:sz w:val="38"/>
          <w:szCs w:val="4"/>
        </w:rPr>
        <w:t>(van Dam et al., 1994)</w:t>
      </w:r>
      <w:bookmarkEnd w:id="10"/>
    </w:p>
    <w:p w14:paraId="684C4C8F" w14:textId="307C85B2" w:rsidR="000017EB" w:rsidRPr="000017EB" w:rsidRDefault="000017EB" w:rsidP="000017EB"/>
    <w:p w14:paraId="0078A864" w14:textId="77777777" w:rsidR="00746D31" w:rsidRDefault="009C348A" w:rsidP="001D2956">
      <w:pPr>
        <w:ind w:left="-709"/>
      </w:pPr>
      <w:r w:rsidRPr="009C348A">
        <w:rPr>
          <w:noProof/>
        </w:rPr>
        <w:drawing>
          <wp:inline distT="0" distB="0" distL="0" distR="0" wp14:anchorId="76757E1D" wp14:editId="3F342BE4">
            <wp:extent cx="3136900" cy="1339850"/>
            <wp:effectExtent l="0" t="0" r="6350" b="0"/>
            <wp:docPr id="1428652370"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36900" cy="1339850"/>
                    </a:xfrm>
                    <a:prstGeom prst="rect">
                      <a:avLst/>
                    </a:prstGeom>
                    <a:noFill/>
                    <a:ln>
                      <a:noFill/>
                    </a:ln>
                  </pic:spPr>
                </pic:pic>
              </a:graphicData>
            </a:graphic>
          </wp:inline>
        </w:drawing>
      </w:r>
    </w:p>
    <w:p w14:paraId="7D36DA64" w14:textId="3B45D13B" w:rsidR="00E94485" w:rsidRDefault="00642469" w:rsidP="001D2956">
      <w:pPr>
        <w:ind w:left="-709"/>
      </w:pPr>
      <w:r w:rsidRPr="00016254">
        <w:rPr>
          <w:noProof/>
          <w:lang w:val="nl"/>
        </w:rPr>
        <w:drawing>
          <wp:inline distT="0" distB="0" distL="0" distR="0" wp14:anchorId="2082741E" wp14:editId="47AD6942">
            <wp:extent cx="1358900" cy="1530350"/>
            <wp:effectExtent l="0" t="0" r="0" b="0"/>
            <wp:docPr id="1094813496"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58900" cy="1530350"/>
                    </a:xfrm>
                    <a:prstGeom prst="rect">
                      <a:avLst/>
                    </a:prstGeom>
                    <a:noFill/>
                    <a:ln>
                      <a:noFill/>
                    </a:ln>
                  </pic:spPr>
                </pic:pic>
              </a:graphicData>
            </a:graphic>
          </wp:inline>
        </w:drawing>
      </w:r>
    </w:p>
    <w:p w14:paraId="3727CAEF" w14:textId="45546567" w:rsidR="00074729" w:rsidRDefault="00E94485" w:rsidP="001D2956">
      <w:pPr>
        <w:ind w:left="-709"/>
      </w:pPr>
      <w:r w:rsidRPr="00E94485">
        <w:rPr>
          <w:noProof/>
        </w:rPr>
        <w:drawing>
          <wp:inline distT="0" distB="0" distL="0" distR="0" wp14:anchorId="4EA0DC9A" wp14:editId="663C14A4">
            <wp:extent cx="2260600" cy="791997"/>
            <wp:effectExtent l="0" t="0" r="6350" b="8255"/>
            <wp:docPr id="290547632"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4464" cy="800358"/>
                    </a:xfrm>
                    <a:prstGeom prst="rect">
                      <a:avLst/>
                    </a:prstGeom>
                    <a:noFill/>
                    <a:ln>
                      <a:noFill/>
                    </a:ln>
                  </pic:spPr>
                </pic:pic>
              </a:graphicData>
            </a:graphic>
          </wp:inline>
        </w:drawing>
      </w:r>
    </w:p>
    <w:p w14:paraId="6179A1AF" w14:textId="6A367AEB" w:rsidR="00266A70" w:rsidRDefault="00074729" w:rsidP="0027569A">
      <w:pPr>
        <w:ind w:left="-709"/>
      </w:pPr>
      <w:r w:rsidRPr="00074729">
        <w:rPr>
          <w:noProof/>
        </w:rPr>
        <w:drawing>
          <wp:inline distT="0" distB="0" distL="0" distR="0" wp14:anchorId="6FF55865" wp14:editId="7BD2E8C0">
            <wp:extent cx="4050030" cy="808990"/>
            <wp:effectExtent l="0" t="0" r="7620" b="0"/>
            <wp:docPr id="975211499"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50030" cy="808990"/>
                    </a:xfrm>
                    <a:prstGeom prst="rect">
                      <a:avLst/>
                    </a:prstGeom>
                    <a:noFill/>
                    <a:ln>
                      <a:noFill/>
                    </a:ln>
                  </pic:spPr>
                </pic:pic>
              </a:graphicData>
            </a:graphic>
          </wp:inline>
        </w:drawing>
      </w:r>
    </w:p>
    <w:p w14:paraId="7666C586" w14:textId="6668E0D8" w:rsidR="00FC4021" w:rsidRPr="00967E25" w:rsidRDefault="00266A70" w:rsidP="0027569A">
      <w:pPr>
        <w:ind w:left="-709"/>
      </w:pPr>
      <w:r w:rsidRPr="00266A70">
        <w:rPr>
          <w:noProof/>
        </w:rPr>
        <w:lastRenderedPageBreak/>
        <w:drawing>
          <wp:inline distT="0" distB="0" distL="0" distR="0" wp14:anchorId="7F651CBE" wp14:editId="349D2C51">
            <wp:extent cx="2482850" cy="1149350"/>
            <wp:effectExtent l="0" t="0" r="0" b="0"/>
            <wp:docPr id="100302057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82850" cy="1149350"/>
                    </a:xfrm>
                    <a:prstGeom prst="rect">
                      <a:avLst/>
                    </a:prstGeom>
                    <a:noFill/>
                    <a:ln>
                      <a:noFill/>
                    </a:ln>
                  </pic:spPr>
                </pic:pic>
              </a:graphicData>
            </a:graphic>
          </wp:inline>
        </w:drawing>
      </w:r>
      <w:r w:rsidR="004D29FD" w:rsidRPr="00FC4021">
        <w:rPr>
          <w:noProof/>
        </w:rPr>
        <w:drawing>
          <wp:inline distT="0" distB="0" distL="0" distR="0" wp14:anchorId="2F3CBB72" wp14:editId="587080C2">
            <wp:extent cx="1262177" cy="1143000"/>
            <wp:effectExtent l="0" t="0" r="0" b="0"/>
            <wp:docPr id="684081816"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2879" cy="1161747"/>
                    </a:xfrm>
                    <a:prstGeom prst="rect">
                      <a:avLst/>
                    </a:prstGeom>
                    <a:noFill/>
                    <a:ln>
                      <a:noFill/>
                    </a:ln>
                  </pic:spPr>
                </pic:pic>
              </a:graphicData>
            </a:graphic>
          </wp:inline>
        </w:drawing>
      </w:r>
    </w:p>
    <w:p w14:paraId="61AA477E" w14:textId="77777777" w:rsidR="00016254" w:rsidRDefault="00016254" w:rsidP="006676D4">
      <w:pPr>
        <w:ind w:left="0"/>
        <w:rPr>
          <w:lang w:val="nl"/>
        </w:rPr>
      </w:pPr>
    </w:p>
    <w:p w14:paraId="6A2CCBB3" w14:textId="78B6298F" w:rsidR="004E017E" w:rsidRPr="004E017E" w:rsidRDefault="00570B4C" w:rsidP="006676D4">
      <w:pPr>
        <w:ind w:left="-709"/>
        <w:rPr>
          <w:lang w:val="nl"/>
        </w:rPr>
      </w:pPr>
      <w:r w:rsidRPr="00570B4C">
        <w:rPr>
          <w:noProof/>
          <w:lang w:val="nl"/>
        </w:rPr>
        <w:drawing>
          <wp:inline distT="0" distB="0" distL="0" distR="0" wp14:anchorId="24C9D775" wp14:editId="767811CD">
            <wp:extent cx="4050030" cy="1003935"/>
            <wp:effectExtent l="0" t="0" r="7620" b="5715"/>
            <wp:docPr id="654488966"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50030" cy="1003935"/>
                    </a:xfrm>
                    <a:prstGeom prst="rect">
                      <a:avLst/>
                    </a:prstGeom>
                    <a:noFill/>
                    <a:ln>
                      <a:noFill/>
                    </a:ln>
                  </pic:spPr>
                </pic:pic>
              </a:graphicData>
            </a:graphic>
          </wp:inline>
        </w:drawing>
      </w:r>
    </w:p>
    <w:p w14:paraId="76E73194" w14:textId="77777777" w:rsidR="00FE6669" w:rsidRPr="00FE6669" w:rsidRDefault="00FE6669" w:rsidP="00FE6669">
      <w:pPr>
        <w:rPr>
          <w:lang w:val="nl"/>
        </w:rPr>
      </w:pPr>
    </w:p>
    <w:sectPr w:rsidR="00FE6669" w:rsidRPr="00FE6669" w:rsidSect="005149F2">
      <w:headerReference w:type="default" r:id="rId36"/>
      <w:type w:val="continuous"/>
      <w:pgSz w:w="11907" w:h="16840" w:code="9"/>
      <w:pgMar w:top="1418" w:right="1418" w:bottom="1418" w:left="4111" w:header="505" w:footer="708" w:gutter="0"/>
      <w:paperSrc w:first="1" w:other="1"/>
      <w:cols w:space="708"/>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63DE8E" w14:textId="77777777" w:rsidR="005149F2" w:rsidRDefault="005149F2" w:rsidP="00896D51">
      <w:r>
        <w:separator/>
      </w:r>
    </w:p>
    <w:p w14:paraId="535DB5E4" w14:textId="77777777" w:rsidR="005149F2" w:rsidRDefault="005149F2" w:rsidP="00896D51"/>
    <w:p w14:paraId="4D17D088" w14:textId="77777777" w:rsidR="005149F2" w:rsidRDefault="005149F2" w:rsidP="00896D51"/>
  </w:endnote>
  <w:endnote w:type="continuationSeparator" w:id="0">
    <w:p w14:paraId="31E4F948" w14:textId="77777777" w:rsidR="005149F2" w:rsidRDefault="005149F2" w:rsidP="00896D51">
      <w:r>
        <w:continuationSeparator/>
      </w:r>
    </w:p>
    <w:p w14:paraId="383C1D58" w14:textId="77777777" w:rsidR="005149F2" w:rsidRDefault="005149F2" w:rsidP="00896D51"/>
    <w:p w14:paraId="753E78CE" w14:textId="77777777" w:rsidR="005149F2" w:rsidRDefault="005149F2" w:rsidP="00896D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7718B8" w14:textId="77777777" w:rsidR="002310A1" w:rsidRDefault="002310A1" w:rsidP="00896D51">
    <w:pPr>
      <w:pStyle w:val="Voettekst"/>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7801C2" w14:textId="77777777" w:rsidR="002310A1" w:rsidRDefault="002310A1">
    <w:pPr>
      <w:pStyle w:val="Voettekst"/>
    </w:pPr>
    <w:r>
      <w:rPr>
        <w:noProof/>
        <w:sz w:val="16"/>
      </w:rPr>
      <w:drawing>
        <wp:anchor distT="0" distB="0" distL="114300" distR="114300" simplePos="0" relativeHeight="251660288" behindDoc="0" locked="0" layoutInCell="1" allowOverlap="1" wp14:anchorId="1FD6F3B2" wp14:editId="144FB6E1">
          <wp:simplePos x="0" y="0"/>
          <wp:positionH relativeFrom="column">
            <wp:posOffset>-2329180</wp:posOffset>
          </wp:positionH>
          <wp:positionV relativeFrom="paragraph">
            <wp:posOffset>-346710</wp:posOffset>
          </wp:positionV>
          <wp:extent cx="822960" cy="546735"/>
          <wp:effectExtent l="19050" t="0" r="0" b="0"/>
          <wp:wrapTopAndBottom/>
          <wp:docPr id="22" name="Afbeelding 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descr="LOGO"/>
                  <pic:cNvPicPr>
                    <a:picLocks noChangeAspect="1" noChangeArrowheads="1"/>
                  </pic:cNvPicPr>
                </pic:nvPicPr>
                <pic:blipFill>
                  <a:blip r:embed="rId1"/>
                  <a:srcRect/>
                  <a:stretch>
                    <a:fillRect/>
                  </a:stretch>
                </pic:blipFill>
                <pic:spPr bwMode="auto">
                  <a:xfrm>
                    <a:off x="0" y="0"/>
                    <a:ext cx="822960" cy="546735"/>
                  </a:xfrm>
                  <a:prstGeom prst="rect">
                    <a:avLst/>
                  </a:prstGeom>
                  <a:noFill/>
                  <a:ln w="9525">
                    <a:noFill/>
                    <a:miter lim="800000"/>
                    <a:headEnd/>
                    <a:tailEnd/>
                  </a:ln>
                </pic:spPr>
              </pic:pic>
            </a:graphicData>
          </a:graphic>
        </wp:anchor>
      </w:drawing>
    </w:r>
    <w:r>
      <w:rPr>
        <w:rStyle w:val="Paginanummer"/>
        <w:snapToGrid w:val="0"/>
        <w:sz w:val="16"/>
      </w:rPr>
      <w:tab/>
    </w:r>
    <w:r>
      <w:rPr>
        <w:rStyle w:val="Paginanummer"/>
      </w:rPr>
      <w:tab/>
    </w:r>
    <w:r>
      <w:rPr>
        <w:rStyle w:val="Paginanummer"/>
        <w:sz w:val="22"/>
      </w:rPr>
      <w:fldChar w:fldCharType="begin"/>
    </w:r>
    <w:r>
      <w:rPr>
        <w:rStyle w:val="Paginanummer"/>
        <w:sz w:val="22"/>
      </w:rPr>
      <w:instrText xml:space="preserve"> PAGE </w:instrText>
    </w:r>
    <w:r>
      <w:rPr>
        <w:rStyle w:val="Paginanummer"/>
        <w:sz w:val="22"/>
      </w:rPr>
      <w:fldChar w:fldCharType="separate"/>
    </w:r>
    <w:r>
      <w:rPr>
        <w:rStyle w:val="Paginanummer"/>
        <w:noProof/>
        <w:sz w:val="22"/>
      </w:rPr>
      <w:t>8</w:t>
    </w:r>
    <w:r>
      <w:rPr>
        <w:rStyle w:val="Paginanummer"/>
        <w:sz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15F65D" w14:textId="044D4520" w:rsidR="002310A1" w:rsidRDefault="002310A1">
    <w:pPr>
      <w:pStyle w:val="Voettekst"/>
      <w:ind w:left="-2977"/>
    </w:pPr>
    <w:r>
      <w:rPr>
        <w:noProof/>
        <w:sz w:val="16"/>
      </w:rPr>
      <w:drawing>
        <wp:anchor distT="0" distB="0" distL="114300" distR="114300" simplePos="0" relativeHeight="251659264" behindDoc="0" locked="0" layoutInCell="1" allowOverlap="1" wp14:anchorId="51278697" wp14:editId="7463392D">
          <wp:simplePos x="0" y="0"/>
          <wp:positionH relativeFrom="column">
            <wp:posOffset>-2443480</wp:posOffset>
          </wp:positionH>
          <wp:positionV relativeFrom="paragraph">
            <wp:posOffset>-575310</wp:posOffset>
          </wp:positionV>
          <wp:extent cx="822960" cy="546735"/>
          <wp:effectExtent l="19050" t="0" r="0" b="0"/>
          <wp:wrapTopAndBottom/>
          <wp:docPr id="25" name="Afbeelding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LOGO"/>
                  <pic:cNvPicPr>
                    <a:picLocks noChangeAspect="1" noChangeArrowheads="1"/>
                  </pic:cNvPicPr>
                </pic:nvPicPr>
                <pic:blipFill>
                  <a:blip r:embed="rId1"/>
                  <a:srcRect/>
                  <a:stretch>
                    <a:fillRect/>
                  </a:stretch>
                </pic:blipFill>
                <pic:spPr bwMode="auto">
                  <a:xfrm>
                    <a:off x="0" y="0"/>
                    <a:ext cx="822960" cy="546735"/>
                  </a:xfrm>
                  <a:prstGeom prst="rect">
                    <a:avLst/>
                  </a:prstGeom>
                  <a:noFill/>
                  <a:ln w="9525">
                    <a:noFill/>
                    <a:miter lim="800000"/>
                    <a:headEnd/>
                    <a:tailEnd/>
                  </a:ln>
                </pic:spPr>
              </pic:pic>
            </a:graphicData>
          </a:graphic>
        </wp:anchor>
      </w:drawing>
    </w:r>
    <w:r>
      <w:fldChar w:fldCharType="begin"/>
    </w:r>
    <w:r>
      <w:instrText xml:space="preserve"> STYLEREF RapportNummer \* MERGEFORMAT </w:instrText>
    </w:r>
    <w:r>
      <w:rPr>
        <w:rStyle w:val="Paginanummer"/>
        <w:noProof/>
        <w:sz w:val="16"/>
      </w:rPr>
      <w:fldChar w:fldCharType="end"/>
    </w:r>
    <w:r>
      <w:rPr>
        <w:rStyle w:val="Paginanummer"/>
      </w:rPr>
      <w:tab/>
    </w:r>
    <w:r>
      <w:rPr>
        <w:rStyle w:val="Paginanummer"/>
        <w:sz w:val="22"/>
      </w:rPr>
      <w:fldChar w:fldCharType="begin"/>
    </w:r>
    <w:r>
      <w:rPr>
        <w:rStyle w:val="Paginanummer"/>
        <w:sz w:val="22"/>
      </w:rPr>
      <w:instrText xml:space="preserve"> PAGE </w:instrText>
    </w:r>
    <w:r>
      <w:rPr>
        <w:rStyle w:val="Paginanummer"/>
        <w:sz w:val="22"/>
      </w:rPr>
      <w:fldChar w:fldCharType="separate"/>
    </w:r>
    <w:r>
      <w:rPr>
        <w:rStyle w:val="Paginanummer"/>
        <w:noProof/>
        <w:sz w:val="22"/>
      </w:rPr>
      <w:t>9</w:t>
    </w:r>
    <w:r>
      <w:rPr>
        <w:rStyle w:val="Paginanummer"/>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DD5CCA" w14:textId="77777777" w:rsidR="005149F2" w:rsidRDefault="005149F2" w:rsidP="00896D51">
      <w:r>
        <w:separator/>
      </w:r>
    </w:p>
    <w:p w14:paraId="303DA36D" w14:textId="77777777" w:rsidR="005149F2" w:rsidRDefault="005149F2" w:rsidP="00896D51"/>
    <w:p w14:paraId="47B351C2" w14:textId="77777777" w:rsidR="005149F2" w:rsidRDefault="005149F2" w:rsidP="00896D51"/>
  </w:footnote>
  <w:footnote w:type="continuationSeparator" w:id="0">
    <w:p w14:paraId="4DF680FD" w14:textId="77777777" w:rsidR="005149F2" w:rsidRDefault="005149F2" w:rsidP="00896D51">
      <w:r>
        <w:continuationSeparator/>
      </w:r>
    </w:p>
    <w:p w14:paraId="04BF43D4" w14:textId="77777777" w:rsidR="005149F2" w:rsidRDefault="005149F2" w:rsidP="00896D51"/>
    <w:p w14:paraId="3899CE4B" w14:textId="77777777" w:rsidR="005149F2" w:rsidRDefault="005149F2" w:rsidP="00896D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2EE022" w14:textId="77777777" w:rsidR="002310A1" w:rsidRDefault="002310A1" w:rsidP="00896D51">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9BB2CF" w14:textId="23551265" w:rsidR="002310A1" w:rsidRPr="00BF08CC" w:rsidRDefault="002310A1">
    <w:pPr>
      <w:pStyle w:val="Koptekst"/>
      <w:rPr>
        <w:color w:val="000000" w:themeColor="text1"/>
      </w:rPr>
    </w:pPr>
    <w:r w:rsidRPr="00BF08CC">
      <w:rPr>
        <w:noProof/>
        <w:color w:val="000000" w:themeColor="text1"/>
      </w:rPr>
      <w:fldChar w:fldCharType="begin"/>
    </w:r>
    <w:r w:rsidRPr="00BF08CC">
      <w:rPr>
        <w:noProof/>
        <w:color w:val="000000" w:themeColor="text1"/>
      </w:rPr>
      <w:instrText xml:space="preserve"> STYLEREF "Kop 1" \* MERGEFORMAT </w:instrText>
    </w:r>
    <w:r w:rsidR="003A57B6">
      <w:rPr>
        <w:noProof/>
        <w:color w:val="000000" w:themeColor="text1"/>
      </w:rPr>
      <w:fldChar w:fldCharType="separate"/>
    </w:r>
    <w:r w:rsidR="00F97A3D">
      <w:rPr>
        <w:noProof/>
        <w:color w:val="000000" w:themeColor="text1"/>
      </w:rPr>
      <w:t>Inleiding</w:t>
    </w:r>
    <w:r w:rsidRPr="00BF08CC">
      <w:rPr>
        <w:noProof/>
        <w:color w:val="000000" w:themeColor="text1"/>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05BC2F" w14:textId="63BB687F" w:rsidR="002310A1" w:rsidRPr="000E0372" w:rsidRDefault="002310A1">
    <w:pPr>
      <w:pStyle w:val="Koptekst"/>
      <w:rPr>
        <w:color w:val="000000"/>
      </w:rPr>
    </w:pPr>
    <w:r>
      <w:rPr>
        <w:noProof/>
        <w:color w:val="000000"/>
      </w:rPr>
      <w:fldChar w:fldCharType="begin"/>
    </w:r>
    <w:r>
      <w:rPr>
        <w:noProof/>
        <w:color w:val="000000"/>
      </w:rPr>
      <w:instrText xml:space="preserve"> STYLEREF  Titel \l  \* MERGEFORMAT </w:instrText>
    </w:r>
    <w:r>
      <w:rPr>
        <w:noProof/>
        <w:color w:val="000000"/>
      </w:rPr>
      <w:fldChar w:fldCharType="separate"/>
    </w:r>
    <w:r w:rsidR="00F97A3D">
      <w:rPr>
        <w:noProof/>
        <w:color w:val="000000"/>
      </w:rPr>
      <w:t>Diatomeeën van afzettingen in Antwerpen (Oever 10-14) en Mechelen (’t Plein)</w:t>
    </w:r>
    <w:r>
      <w:rPr>
        <w:noProof/>
        <w:color w:val="auto"/>
      </w:rPr>
      <w:fldChar w:fldCharType="end"/>
    </w:r>
    <w:r w:rsidRPr="000E0372">
      <w:rPr>
        <w:color w:val="000000"/>
      </w:rPr>
      <w:fldChar w:fldCharType="begin"/>
    </w:r>
    <w:r w:rsidRPr="000E0372">
      <w:rPr>
        <w:color w:val="000000"/>
      </w:rPr>
      <w:instrText>\SSTYLEREF Titel</w:instrText>
    </w:r>
    <w:r w:rsidRPr="000E0372">
      <w:rPr>
        <w:color w:val="000000"/>
      </w:rPr>
      <w:fldChar w:fldCharType="separate"/>
    </w:r>
    <w:r w:rsidRPr="000E0372">
      <w:rPr>
        <w:noProof/>
        <w:color w:val="000000"/>
      </w:rPr>
      <w:t>Evaluatie ecologische inventarisatie Pripjat (Wit Rusland)</w:t>
    </w:r>
    <w:r w:rsidRPr="000E0372">
      <w:rPr>
        <w:color w:val="00000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AAE429" w14:textId="28A3F1AF" w:rsidR="002310A1" w:rsidRPr="002A1587" w:rsidRDefault="002310A1" w:rsidP="00896D51">
    <w:pPr>
      <w:pStyle w:val="Koptekst"/>
      <w:rPr>
        <w:color w:val="auto"/>
      </w:rPr>
    </w:pPr>
    <w:r w:rsidRPr="002A1587">
      <w:rPr>
        <w:color w:val="auto"/>
      </w:rPr>
      <w:fldChar w:fldCharType="begin"/>
    </w:r>
    <w:r w:rsidRPr="002A1587">
      <w:rPr>
        <w:color w:val="auto"/>
      </w:rPr>
      <w:instrText xml:space="preserve"> STYLEREF  Titel \l  \* MERGEFORMAT </w:instrText>
    </w:r>
    <w:r w:rsidRPr="002A1587">
      <w:rPr>
        <w:color w:val="auto"/>
      </w:rPr>
      <w:fldChar w:fldCharType="separate"/>
    </w:r>
    <w:r w:rsidR="00F97A3D">
      <w:rPr>
        <w:noProof/>
        <w:color w:val="auto"/>
      </w:rPr>
      <w:t>Diatomeeën van afzettingen in Antwerpen (Oever 10-14) en Mechelen (’t Plein)</w:t>
    </w:r>
    <w:r w:rsidRPr="002A1587">
      <w:rPr>
        <w:noProof/>
        <w:color w:val="auto"/>
      </w:rPr>
      <w:fldChar w:fldCharType="end"/>
    </w:r>
    <w:r w:rsidRPr="002A1587">
      <w:rPr>
        <w:color w:val="auto"/>
      </w:rPr>
      <w:fldChar w:fldCharType="begin"/>
    </w:r>
    <w:r w:rsidRPr="002A1587">
      <w:rPr>
        <w:color w:val="auto"/>
      </w:rPr>
      <w:instrText>\SSTYLEREF Titel</w:instrText>
    </w:r>
    <w:r w:rsidRPr="002A1587">
      <w:rPr>
        <w:color w:val="auto"/>
      </w:rPr>
      <w:fldChar w:fldCharType="separate"/>
    </w:r>
    <w:r w:rsidRPr="002A1587">
      <w:rPr>
        <w:noProof/>
        <w:color w:val="auto"/>
      </w:rPr>
      <w:t>Evaluatie ecologische inventarisatie Pripjat (Wit Rusland)</w:t>
    </w:r>
    <w:r w:rsidRPr="002A1587">
      <w:rPr>
        <w:color w:val="auto"/>
      </w:rPr>
      <w:fldChar w:fldCharType="end"/>
    </w:r>
  </w:p>
  <w:p w14:paraId="24FFD56F" w14:textId="77777777" w:rsidR="002310A1" w:rsidRDefault="002310A1" w:rsidP="00896D51"/>
  <w:p w14:paraId="05ABC351" w14:textId="77777777" w:rsidR="002310A1" w:rsidRDefault="002310A1" w:rsidP="00896D5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FD4CE4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7CEC82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52C3C7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69A5E7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EB4EB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FC8A43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53EBC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B815B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438F8A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E72BED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EE58A9"/>
    <w:multiLevelType w:val="hybridMultilevel"/>
    <w:tmpl w:val="454CC7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049B5AD4"/>
    <w:multiLevelType w:val="hybridMultilevel"/>
    <w:tmpl w:val="62F6D788"/>
    <w:lvl w:ilvl="0" w:tplc="04130001">
      <w:start w:val="1"/>
      <w:numFmt w:val="bullet"/>
      <w:lvlText w:val=""/>
      <w:lvlJc w:val="left"/>
      <w:pPr>
        <w:ind w:left="-414" w:hanging="360"/>
      </w:pPr>
      <w:rPr>
        <w:rFonts w:ascii="Symbol" w:hAnsi="Symbol" w:hint="default"/>
      </w:rPr>
    </w:lvl>
    <w:lvl w:ilvl="1" w:tplc="04130003" w:tentative="1">
      <w:start w:val="1"/>
      <w:numFmt w:val="bullet"/>
      <w:lvlText w:val="o"/>
      <w:lvlJc w:val="left"/>
      <w:pPr>
        <w:ind w:left="306" w:hanging="360"/>
      </w:pPr>
      <w:rPr>
        <w:rFonts w:ascii="Courier New" w:hAnsi="Courier New" w:cs="Courier New" w:hint="default"/>
      </w:rPr>
    </w:lvl>
    <w:lvl w:ilvl="2" w:tplc="04130005" w:tentative="1">
      <w:start w:val="1"/>
      <w:numFmt w:val="bullet"/>
      <w:lvlText w:val=""/>
      <w:lvlJc w:val="left"/>
      <w:pPr>
        <w:ind w:left="1026" w:hanging="360"/>
      </w:pPr>
      <w:rPr>
        <w:rFonts w:ascii="Wingdings" w:hAnsi="Wingdings" w:hint="default"/>
      </w:rPr>
    </w:lvl>
    <w:lvl w:ilvl="3" w:tplc="04130001" w:tentative="1">
      <w:start w:val="1"/>
      <w:numFmt w:val="bullet"/>
      <w:lvlText w:val=""/>
      <w:lvlJc w:val="left"/>
      <w:pPr>
        <w:ind w:left="1746" w:hanging="360"/>
      </w:pPr>
      <w:rPr>
        <w:rFonts w:ascii="Symbol" w:hAnsi="Symbol" w:hint="default"/>
      </w:rPr>
    </w:lvl>
    <w:lvl w:ilvl="4" w:tplc="04130003" w:tentative="1">
      <w:start w:val="1"/>
      <w:numFmt w:val="bullet"/>
      <w:lvlText w:val="o"/>
      <w:lvlJc w:val="left"/>
      <w:pPr>
        <w:ind w:left="2466" w:hanging="360"/>
      </w:pPr>
      <w:rPr>
        <w:rFonts w:ascii="Courier New" w:hAnsi="Courier New" w:cs="Courier New" w:hint="default"/>
      </w:rPr>
    </w:lvl>
    <w:lvl w:ilvl="5" w:tplc="04130005" w:tentative="1">
      <w:start w:val="1"/>
      <w:numFmt w:val="bullet"/>
      <w:lvlText w:val=""/>
      <w:lvlJc w:val="left"/>
      <w:pPr>
        <w:ind w:left="3186" w:hanging="360"/>
      </w:pPr>
      <w:rPr>
        <w:rFonts w:ascii="Wingdings" w:hAnsi="Wingdings" w:hint="default"/>
      </w:rPr>
    </w:lvl>
    <w:lvl w:ilvl="6" w:tplc="04130001" w:tentative="1">
      <w:start w:val="1"/>
      <w:numFmt w:val="bullet"/>
      <w:lvlText w:val=""/>
      <w:lvlJc w:val="left"/>
      <w:pPr>
        <w:ind w:left="3906" w:hanging="360"/>
      </w:pPr>
      <w:rPr>
        <w:rFonts w:ascii="Symbol" w:hAnsi="Symbol" w:hint="default"/>
      </w:rPr>
    </w:lvl>
    <w:lvl w:ilvl="7" w:tplc="04130003" w:tentative="1">
      <w:start w:val="1"/>
      <w:numFmt w:val="bullet"/>
      <w:lvlText w:val="o"/>
      <w:lvlJc w:val="left"/>
      <w:pPr>
        <w:ind w:left="4626" w:hanging="360"/>
      </w:pPr>
      <w:rPr>
        <w:rFonts w:ascii="Courier New" w:hAnsi="Courier New" w:cs="Courier New" w:hint="default"/>
      </w:rPr>
    </w:lvl>
    <w:lvl w:ilvl="8" w:tplc="04130005" w:tentative="1">
      <w:start w:val="1"/>
      <w:numFmt w:val="bullet"/>
      <w:lvlText w:val=""/>
      <w:lvlJc w:val="left"/>
      <w:pPr>
        <w:ind w:left="5346" w:hanging="360"/>
      </w:pPr>
      <w:rPr>
        <w:rFonts w:ascii="Wingdings" w:hAnsi="Wingdings" w:hint="default"/>
      </w:rPr>
    </w:lvl>
  </w:abstractNum>
  <w:abstractNum w:abstractNumId="12" w15:restartNumberingAfterBreak="0">
    <w:nsid w:val="074B6C28"/>
    <w:multiLevelType w:val="hybridMultilevel"/>
    <w:tmpl w:val="18DC397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0B9C14E9"/>
    <w:multiLevelType w:val="multilevel"/>
    <w:tmpl w:val="5574DA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DDC6457"/>
    <w:multiLevelType w:val="hybridMultilevel"/>
    <w:tmpl w:val="4DE48B8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0F9E5058"/>
    <w:multiLevelType w:val="hybridMultilevel"/>
    <w:tmpl w:val="ECFC02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12DF1DF3"/>
    <w:multiLevelType w:val="hybridMultilevel"/>
    <w:tmpl w:val="419A2012"/>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366697A"/>
    <w:multiLevelType w:val="hybridMultilevel"/>
    <w:tmpl w:val="8424D47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15D0066F"/>
    <w:multiLevelType w:val="multilevel"/>
    <w:tmpl w:val="F63CF0F2"/>
    <w:lvl w:ilvl="0">
      <w:start w:val="1"/>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9" w15:restartNumberingAfterBreak="0">
    <w:nsid w:val="17EC5F17"/>
    <w:multiLevelType w:val="singleLevel"/>
    <w:tmpl w:val="7BE0B29C"/>
    <w:lvl w:ilvl="0">
      <w:start w:val="1"/>
      <w:numFmt w:val="decimal"/>
      <w:lvlText w:val="%1."/>
      <w:legacy w:legacy="1" w:legacySpace="0" w:legacyIndent="360"/>
      <w:lvlJc w:val="left"/>
      <w:pPr>
        <w:ind w:left="360" w:hanging="360"/>
      </w:pPr>
    </w:lvl>
  </w:abstractNum>
  <w:abstractNum w:abstractNumId="20" w15:restartNumberingAfterBreak="0">
    <w:nsid w:val="1A1667D4"/>
    <w:multiLevelType w:val="multilevel"/>
    <w:tmpl w:val="C1288D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B900C7D"/>
    <w:multiLevelType w:val="hybridMultilevel"/>
    <w:tmpl w:val="B388EC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1EF26902"/>
    <w:multiLevelType w:val="hybridMultilevel"/>
    <w:tmpl w:val="7F9E6AD8"/>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45D29BF"/>
    <w:multiLevelType w:val="hybridMultilevel"/>
    <w:tmpl w:val="A1EC61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27603BC2"/>
    <w:multiLevelType w:val="hybridMultilevel"/>
    <w:tmpl w:val="9F52B8F0"/>
    <w:lvl w:ilvl="0" w:tplc="0413000F">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297D5EA4"/>
    <w:multiLevelType w:val="hybridMultilevel"/>
    <w:tmpl w:val="1D2A38A8"/>
    <w:lvl w:ilvl="0" w:tplc="04130001">
      <w:start w:val="1"/>
      <w:numFmt w:val="bullet"/>
      <w:lvlText w:val=""/>
      <w:lvlJc w:val="left"/>
      <w:pPr>
        <w:ind w:left="-414" w:hanging="360"/>
      </w:pPr>
      <w:rPr>
        <w:rFonts w:ascii="Symbol" w:hAnsi="Symbol" w:hint="default"/>
      </w:rPr>
    </w:lvl>
    <w:lvl w:ilvl="1" w:tplc="04130003">
      <w:start w:val="1"/>
      <w:numFmt w:val="bullet"/>
      <w:lvlText w:val="o"/>
      <w:lvlJc w:val="left"/>
      <w:pPr>
        <w:ind w:left="306" w:hanging="360"/>
      </w:pPr>
      <w:rPr>
        <w:rFonts w:ascii="Courier New" w:hAnsi="Courier New" w:cs="Courier New" w:hint="default"/>
      </w:rPr>
    </w:lvl>
    <w:lvl w:ilvl="2" w:tplc="04130005" w:tentative="1">
      <w:start w:val="1"/>
      <w:numFmt w:val="bullet"/>
      <w:lvlText w:val=""/>
      <w:lvlJc w:val="left"/>
      <w:pPr>
        <w:ind w:left="1026" w:hanging="360"/>
      </w:pPr>
      <w:rPr>
        <w:rFonts w:ascii="Wingdings" w:hAnsi="Wingdings" w:hint="default"/>
      </w:rPr>
    </w:lvl>
    <w:lvl w:ilvl="3" w:tplc="04130001" w:tentative="1">
      <w:start w:val="1"/>
      <w:numFmt w:val="bullet"/>
      <w:lvlText w:val=""/>
      <w:lvlJc w:val="left"/>
      <w:pPr>
        <w:ind w:left="1746" w:hanging="360"/>
      </w:pPr>
      <w:rPr>
        <w:rFonts w:ascii="Symbol" w:hAnsi="Symbol" w:hint="default"/>
      </w:rPr>
    </w:lvl>
    <w:lvl w:ilvl="4" w:tplc="04130003" w:tentative="1">
      <w:start w:val="1"/>
      <w:numFmt w:val="bullet"/>
      <w:lvlText w:val="o"/>
      <w:lvlJc w:val="left"/>
      <w:pPr>
        <w:ind w:left="2466" w:hanging="360"/>
      </w:pPr>
      <w:rPr>
        <w:rFonts w:ascii="Courier New" w:hAnsi="Courier New" w:cs="Courier New" w:hint="default"/>
      </w:rPr>
    </w:lvl>
    <w:lvl w:ilvl="5" w:tplc="04130005" w:tentative="1">
      <w:start w:val="1"/>
      <w:numFmt w:val="bullet"/>
      <w:lvlText w:val=""/>
      <w:lvlJc w:val="left"/>
      <w:pPr>
        <w:ind w:left="3186" w:hanging="360"/>
      </w:pPr>
      <w:rPr>
        <w:rFonts w:ascii="Wingdings" w:hAnsi="Wingdings" w:hint="default"/>
      </w:rPr>
    </w:lvl>
    <w:lvl w:ilvl="6" w:tplc="04130001" w:tentative="1">
      <w:start w:val="1"/>
      <w:numFmt w:val="bullet"/>
      <w:lvlText w:val=""/>
      <w:lvlJc w:val="left"/>
      <w:pPr>
        <w:ind w:left="3906" w:hanging="360"/>
      </w:pPr>
      <w:rPr>
        <w:rFonts w:ascii="Symbol" w:hAnsi="Symbol" w:hint="default"/>
      </w:rPr>
    </w:lvl>
    <w:lvl w:ilvl="7" w:tplc="04130003" w:tentative="1">
      <w:start w:val="1"/>
      <w:numFmt w:val="bullet"/>
      <w:lvlText w:val="o"/>
      <w:lvlJc w:val="left"/>
      <w:pPr>
        <w:ind w:left="4626" w:hanging="360"/>
      </w:pPr>
      <w:rPr>
        <w:rFonts w:ascii="Courier New" w:hAnsi="Courier New" w:cs="Courier New" w:hint="default"/>
      </w:rPr>
    </w:lvl>
    <w:lvl w:ilvl="8" w:tplc="04130005" w:tentative="1">
      <w:start w:val="1"/>
      <w:numFmt w:val="bullet"/>
      <w:lvlText w:val=""/>
      <w:lvlJc w:val="left"/>
      <w:pPr>
        <w:ind w:left="5346" w:hanging="360"/>
      </w:pPr>
      <w:rPr>
        <w:rFonts w:ascii="Wingdings" w:hAnsi="Wingdings" w:hint="default"/>
      </w:rPr>
    </w:lvl>
  </w:abstractNum>
  <w:abstractNum w:abstractNumId="26" w15:restartNumberingAfterBreak="0">
    <w:nsid w:val="2B1E50F8"/>
    <w:multiLevelType w:val="hybridMultilevel"/>
    <w:tmpl w:val="1B447CDA"/>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7" w15:restartNumberingAfterBreak="0">
    <w:nsid w:val="37C37ADF"/>
    <w:multiLevelType w:val="hybridMultilevel"/>
    <w:tmpl w:val="25EAF03E"/>
    <w:lvl w:ilvl="0" w:tplc="04130001">
      <w:start w:val="1"/>
      <w:numFmt w:val="bullet"/>
      <w:lvlText w:val=""/>
      <w:lvlJc w:val="left"/>
      <w:pPr>
        <w:ind w:left="-54" w:hanging="360"/>
      </w:pPr>
      <w:rPr>
        <w:rFonts w:ascii="Symbol" w:hAnsi="Symbol" w:hint="default"/>
      </w:rPr>
    </w:lvl>
    <w:lvl w:ilvl="1" w:tplc="04130003" w:tentative="1">
      <w:start w:val="1"/>
      <w:numFmt w:val="bullet"/>
      <w:lvlText w:val="o"/>
      <w:lvlJc w:val="left"/>
      <w:pPr>
        <w:ind w:left="666" w:hanging="360"/>
      </w:pPr>
      <w:rPr>
        <w:rFonts w:ascii="Courier New" w:hAnsi="Courier New" w:cs="Courier New" w:hint="default"/>
      </w:rPr>
    </w:lvl>
    <w:lvl w:ilvl="2" w:tplc="04130005" w:tentative="1">
      <w:start w:val="1"/>
      <w:numFmt w:val="bullet"/>
      <w:lvlText w:val=""/>
      <w:lvlJc w:val="left"/>
      <w:pPr>
        <w:ind w:left="1386" w:hanging="360"/>
      </w:pPr>
      <w:rPr>
        <w:rFonts w:ascii="Wingdings" w:hAnsi="Wingdings" w:hint="default"/>
      </w:rPr>
    </w:lvl>
    <w:lvl w:ilvl="3" w:tplc="04130001" w:tentative="1">
      <w:start w:val="1"/>
      <w:numFmt w:val="bullet"/>
      <w:lvlText w:val=""/>
      <w:lvlJc w:val="left"/>
      <w:pPr>
        <w:ind w:left="2106" w:hanging="360"/>
      </w:pPr>
      <w:rPr>
        <w:rFonts w:ascii="Symbol" w:hAnsi="Symbol" w:hint="default"/>
      </w:rPr>
    </w:lvl>
    <w:lvl w:ilvl="4" w:tplc="04130003" w:tentative="1">
      <w:start w:val="1"/>
      <w:numFmt w:val="bullet"/>
      <w:lvlText w:val="o"/>
      <w:lvlJc w:val="left"/>
      <w:pPr>
        <w:ind w:left="2826" w:hanging="360"/>
      </w:pPr>
      <w:rPr>
        <w:rFonts w:ascii="Courier New" w:hAnsi="Courier New" w:cs="Courier New" w:hint="default"/>
      </w:rPr>
    </w:lvl>
    <w:lvl w:ilvl="5" w:tplc="04130005" w:tentative="1">
      <w:start w:val="1"/>
      <w:numFmt w:val="bullet"/>
      <w:lvlText w:val=""/>
      <w:lvlJc w:val="left"/>
      <w:pPr>
        <w:ind w:left="3546" w:hanging="360"/>
      </w:pPr>
      <w:rPr>
        <w:rFonts w:ascii="Wingdings" w:hAnsi="Wingdings" w:hint="default"/>
      </w:rPr>
    </w:lvl>
    <w:lvl w:ilvl="6" w:tplc="04130001" w:tentative="1">
      <w:start w:val="1"/>
      <w:numFmt w:val="bullet"/>
      <w:lvlText w:val=""/>
      <w:lvlJc w:val="left"/>
      <w:pPr>
        <w:ind w:left="4266" w:hanging="360"/>
      </w:pPr>
      <w:rPr>
        <w:rFonts w:ascii="Symbol" w:hAnsi="Symbol" w:hint="default"/>
      </w:rPr>
    </w:lvl>
    <w:lvl w:ilvl="7" w:tplc="04130003" w:tentative="1">
      <w:start w:val="1"/>
      <w:numFmt w:val="bullet"/>
      <w:lvlText w:val="o"/>
      <w:lvlJc w:val="left"/>
      <w:pPr>
        <w:ind w:left="4986" w:hanging="360"/>
      </w:pPr>
      <w:rPr>
        <w:rFonts w:ascii="Courier New" w:hAnsi="Courier New" w:cs="Courier New" w:hint="default"/>
      </w:rPr>
    </w:lvl>
    <w:lvl w:ilvl="8" w:tplc="04130005" w:tentative="1">
      <w:start w:val="1"/>
      <w:numFmt w:val="bullet"/>
      <w:lvlText w:val=""/>
      <w:lvlJc w:val="left"/>
      <w:pPr>
        <w:ind w:left="5706" w:hanging="360"/>
      </w:pPr>
      <w:rPr>
        <w:rFonts w:ascii="Wingdings" w:hAnsi="Wingdings" w:hint="default"/>
      </w:rPr>
    </w:lvl>
  </w:abstractNum>
  <w:abstractNum w:abstractNumId="28" w15:restartNumberingAfterBreak="0">
    <w:nsid w:val="3B1B3EB2"/>
    <w:multiLevelType w:val="hybridMultilevel"/>
    <w:tmpl w:val="F2CADFA8"/>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C7501BD"/>
    <w:multiLevelType w:val="hybridMultilevel"/>
    <w:tmpl w:val="84FAE7B2"/>
    <w:lvl w:ilvl="0" w:tplc="04130001">
      <w:start w:val="1"/>
      <w:numFmt w:val="bullet"/>
      <w:lvlText w:val=""/>
      <w:lvlJc w:val="left"/>
      <w:pPr>
        <w:ind w:left="-414" w:hanging="360"/>
      </w:pPr>
      <w:rPr>
        <w:rFonts w:ascii="Symbol" w:hAnsi="Symbol" w:hint="default"/>
      </w:rPr>
    </w:lvl>
    <w:lvl w:ilvl="1" w:tplc="04130003" w:tentative="1">
      <w:start w:val="1"/>
      <w:numFmt w:val="bullet"/>
      <w:lvlText w:val="o"/>
      <w:lvlJc w:val="left"/>
      <w:pPr>
        <w:ind w:left="306" w:hanging="360"/>
      </w:pPr>
      <w:rPr>
        <w:rFonts w:ascii="Courier New" w:hAnsi="Courier New" w:cs="Courier New" w:hint="default"/>
      </w:rPr>
    </w:lvl>
    <w:lvl w:ilvl="2" w:tplc="04130005" w:tentative="1">
      <w:start w:val="1"/>
      <w:numFmt w:val="bullet"/>
      <w:lvlText w:val=""/>
      <w:lvlJc w:val="left"/>
      <w:pPr>
        <w:ind w:left="1026" w:hanging="360"/>
      </w:pPr>
      <w:rPr>
        <w:rFonts w:ascii="Wingdings" w:hAnsi="Wingdings" w:hint="default"/>
      </w:rPr>
    </w:lvl>
    <w:lvl w:ilvl="3" w:tplc="04130001" w:tentative="1">
      <w:start w:val="1"/>
      <w:numFmt w:val="bullet"/>
      <w:lvlText w:val=""/>
      <w:lvlJc w:val="left"/>
      <w:pPr>
        <w:ind w:left="1746" w:hanging="360"/>
      </w:pPr>
      <w:rPr>
        <w:rFonts w:ascii="Symbol" w:hAnsi="Symbol" w:hint="default"/>
      </w:rPr>
    </w:lvl>
    <w:lvl w:ilvl="4" w:tplc="04130003" w:tentative="1">
      <w:start w:val="1"/>
      <w:numFmt w:val="bullet"/>
      <w:lvlText w:val="o"/>
      <w:lvlJc w:val="left"/>
      <w:pPr>
        <w:ind w:left="2466" w:hanging="360"/>
      </w:pPr>
      <w:rPr>
        <w:rFonts w:ascii="Courier New" w:hAnsi="Courier New" w:cs="Courier New" w:hint="default"/>
      </w:rPr>
    </w:lvl>
    <w:lvl w:ilvl="5" w:tplc="04130005" w:tentative="1">
      <w:start w:val="1"/>
      <w:numFmt w:val="bullet"/>
      <w:lvlText w:val=""/>
      <w:lvlJc w:val="left"/>
      <w:pPr>
        <w:ind w:left="3186" w:hanging="360"/>
      </w:pPr>
      <w:rPr>
        <w:rFonts w:ascii="Wingdings" w:hAnsi="Wingdings" w:hint="default"/>
      </w:rPr>
    </w:lvl>
    <w:lvl w:ilvl="6" w:tplc="04130001" w:tentative="1">
      <w:start w:val="1"/>
      <w:numFmt w:val="bullet"/>
      <w:lvlText w:val=""/>
      <w:lvlJc w:val="left"/>
      <w:pPr>
        <w:ind w:left="3906" w:hanging="360"/>
      </w:pPr>
      <w:rPr>
        <w:rFonts w:ascii="Symbol" w:hAnsi="Symbol" w:hint="default"/>
      </w:rPr>
    </w:lvl>
    <w:lvl w:ilvl="7" w:tplc="04130003" w:tentative="1">
      <w:start w:val="1"/>
      <w:numFmt w:val="bullet"/>
      <w:lvlText w:val="o"/>
      <w:lvlJc w:val="left"/>
      <w:pPr>
        <w:ind w:left="4626" w:hanging="360"/>
      </w:pPr>
      <w:rPr>
        <w:rFonts w:ascii="Courier New" w:hAnsi="Courier New" w:cs="Courier New" w:hint="default"/>
      </w:rPr>
    </w:lvl>
    <w:lvl w:ilvl="8" w:tplc="04130005" w:tentative="1">
      <w:start w:val="1"/>
      <w:numFmt w:val="bullet"/>
      <w:lvlText w:val=""/>
      <w:lvlJc w:val="left"/>
      <w:pPr>
        <w:ind w:left="5346" w:hanging="360"/>
      </w:pPr>
      <w:rPr>
        <w:rFonts w:ascii="Wingdings" w:hAnsi="Wingdings" w:hint="default"/>
      </w:rPr>
    </w:lvl>
  </w:abstractNum>
  <w:abstractNum w:abstractNumId="30" w15:restartNumberingAfterBreak="0">
    <w:nsid w:val="40CB64FE"/>
    <w:multiLevelType w:val="hybridMultilevel"/>
    <w:tmpl w:val="E3863878"/>
    <w:lvl w:ilvl="0" w:tplc="083EA3C8">
      <w:numFmt w:val="bullet"/>
      <w:lvlText w:val="-"/>
      <w:lvlJc w:val="left"/>
      <w:pPr>
        <w:ind w:left="720" w:hanging="360"/>
      </w:pPr>
      <w:rPr>
        <w:rFonts w:ascii="Calibri" w:eastAsia="Times New Roman"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42AE5B07"/>
    <w:multiLevelType w:val="hybridMultilevel"/>
    <w:tmpl w:val="AFC21B0A"/>
    <w:lvl w:ilvl="0" w:tplc="04130001">
      <w:start w:val="1"/>
      <w:numFmt w:val="bullet"/>
      <w:lvlText w:val=""/>
      <w:lvlJc w:val="left"/>
      <w:pPr>
        <w:ind w:left="-414" w:hanging="360"/>
      </w:pPr>
      <w:rPr>
        <w:rFonts w:ascii="Symbol" w:hAnsi="Symbol" w:hint="default"/>
      </w:rPr>
    </w:lvl>
    <w:lvl w:ilvl="1" w:tplc="04130003" w:tentative="1">
      <w:start w:val="1"/>
      <w:numFmt w:val="bullet"/>
      <w:lvlText w:val="o"/>
      <w:lvlJc w:val="left"/>
      <w:pPr>
        <w:ind w:left="306" w:hanging="360"/>
      </w:pPr>
      <w:rPr>
        <w:rFonts w:ascii="Courier New" w:hAnsi="Courier New" w:cs="Courier New" w:hint="default"/>
      </w:rPr>
    </w:lvl>
    <w:lvl w:ilvl="2" w:tplc="04130005" w:tentative="1">
      <w:start w:val="1"/>
      <w:numFmt w:val="bullet"/>
      <w:lvlText w:val=""/>
      <w:lvlJc w:val="left"/>
      <w:pPr>
        <w:ind w:left="1026" w:hanging="360"/>
      </w:pPr>
      <w:rPr>
        <w:rFonts w:ascii="Wingdings" w:hAnsi="Wingdings" w:hint="default"/>
      </w:rPr>
    </w:lvl>
    <w:lvl w:ilvl="3" w:tplc="04130001" w:tentative="1">
      <w:start w:val="1"/>
      <w:numFmt w:val="bullet"/>
      <w:lvlText w:val=""/>
      <w:lvlJc w:val="left"/>
      <w:pPr>
        <w:ind w:left="1746" w:hanging="360"/>
      </w:pPr>
      <w:rPr>
        <w:rFonts w:ascii="Symbol" w:hAnsi="Symbol" w:hint="default"/>
      </w:rPr>
    </w:lvl>
    <w:lvl w:ilvl="4" w:tplc="04130003" w:tentative="1">
      <w:start w:val="1"/>
      <w:numFmt w:val="bullet"/>
      <w:lvlText w:val="o"/>
      <w:lvlJc w:val="left"/>
      <w:pPr>
        <w:ind w:left="2466" w:hanging="360"/>
      </w:pPr>
      <w:rPr>
        <w:rFonts w:ascii="Courier New" w:hAnsi="Courier New" w:cs="Courier New" w:hint="default"/>
      </w:rPr>
    </w:lvl>
    <w:lvl w:ilvl="5" w:tplc="04130005" w:tentative="1">
      <w:start w:val="1"/>
      <w:numFmt w:val="bullet"/>
      <w:lvlText w:val=""/>
      <w:lvlJc w:val="left"/>
      <w:pPr>
        <w:ind w:left="3186" w:hanging="360"/>
      </w:pPr>
      <w:rPr>
        <w:rFonts w:ascii="Wingdings" w:hAnsi="Wingdings" w:hint="default"/>
      </w:rPr>
    </w:lvl>
    <w:lvl w:ilvl="6" w:tplc="04130001" w:tentative="1">
      <w:start w:val="1"/>
      <w:numFmt w:val="bullet"/>
      <w:lvlText w:val=""/>
      <w:lvlJc w:val="left"/>
      <w:pPr>
        <w:ind w:left="3906" w:hanging="360"/>
      </w:pPr>
      <w:rPr>
        <w:rFonts w:ascii="Symbol" w:hAnsi="Symbol" w:hint="default"/>
      </w:rPr>
    </w:lvl>
    <w:lvl w:ilvl="7" w:tplc="04130003" w:tentative="1">
      <w:start w:val="1"/>
      <w:numFmt w:val="bullet"/>
      <w:lvlText w:val="o"/>
      <w:lvlJc w:val="left"/>
      <w:pPr>
        <w:ind w:left="4626" w:hanging="360"/>
      </w:pPr>
      <w:rPr>
        <w:rFonts w:ascii="Courier New" w:hAnsi="Courier New" w:cs="Courier New" w:hint="default"/>
      </w:rPr>
    </w:lvl>
    <w:lvl w:ilvl="8" w:tplc="04130005" w:tentative="1">
      <w:start w:val="1"/>
      <w:numFmt w:val="bullet"/>
      <w:lvlText w:val=""/>
      <w:lvlJc w:val="left"/>
      <w:pPr>
        <w:ind w:left="5346" w:hanging="360"/>
      </w:pPr>
      <w:rPr>
        <w:rFonts w:ascii="Wingdings" w:hAnsi="Wingdings" w:hint="default"/>
      </w:rPr>
    </w:lvl>
  </w:abstractNum>
  <w:abstractNum w:abstractNumId="32" w15:restartNumberingAfterBreak="0">
    <w:nsid w:val="438B5CFB"/>
    <w:multiLevelType w:val="hybridMultilevel"/>
    <w:tmpl w:val="9D369ED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47083EF8"/>
    <w:multiLevelType w:val="hybridMultilevel"/>
    <w:tmpl w:val="C46CF2A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49D113DB"/>
    <w:multiLevelType w:val="hybridMultilevel"/>
    <w:tmpl w:val="F9B660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4C2851C3"/>
    <w:multiLevelType w:val="hybridMultilevel"/>
    <w:tmpl w:val="0BE832E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52804701"/>
    <w:multiLevelType w:val="hybridMultilevel"/>
    <w:tmpl w:val="7CEE46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52844F37"/>
    <w:multiLevelType w:val="hybridMultilevel"/>
    <w:tmpl w:val="6B9EE644"/>
    <w:lvl w:ilvl="0" w:tplc="04130001">
      <w:start w:val="1"/>
      <w:numFmt w:val="bullet"/>
      <w:lvlText w:val=""/>
      <w:lvlJc w:val="left"/>
      <w:pPr>
        <w:ind w:left="-414" w:hanging="360"/>
      </w:pPr>
      <w:rPr>
        <w:rFonts w:ascii="Symbol" w:hAnsi="Symbol" w:hint="default"/>
      </w:rPr>
    </w:lvl>
    <w:lvl w:ilvl="1" w:tplc="04130003" w:tentative="1">
      <w:start w:val="1"/>
      <w:numFmt w:val="bullet"/>
      <w:lvlText w:val="o"/>
      <w:lvlJc w:val="left"/>
      <w:pPr>
        <w:ind w:left="306" w:hanging="360"/>
      </w:pPr>
      <w:rPr>
        <w:rFonts w:ascii="Courier New" w:hAnsi="Courier New" w:cs="Courier New" w:hint="default"/>
      </w:rPr>
    </w:lvl>
    <w:lvl w:ilvl="2" w:tplc="04130005" w:tentative="1">
      <w:start w:val="1"/>
      <w:numFmt w:val="bullet"/>
      <w:lvlText w:val=""/>
      <w:lvlJc w:val="left"/>
      <w:pPr>
        <w:ind w:left="1026" w:hanging="360"/>
      </w:pPr>
      <w:rPr>
        <w:rFonts w:ascii="Wingdings" w:hAnsi="Wingdings" w:hint="default"/>
      </w:rPr>
    </w:lvl>
    <w:lvl w:ilvl="3" w:tplc="04130001" w:tentative="1">
      <w:start w:val="1"/>
      <w:numFmt w:val="bullet"/>
      <w:lvlText w:val=""/>
      <w:lvlJc w:val="left"/>
      <w:pPr>
        <w:ind w:left="1746" w:hanging="360"/>
      </w:pPr>
      <w:rPr>
        <w:rFonts w:ascii="Symbol" w:hAnsi="Symbol" w:hint="default"/>
      </w:rPr>
    </w:lvl>
    <w:lvl w:ilvl="4" w:tplc="04130003" w:tentative="1">
      <w:start w:val="1"/>
      <w:numFmt w:val="bullet"/>
      <w:lvlText w:val="o"/>
      <w:lvlJc w:val="left"/>
      <w:pPr>
        <w:ind w:left="2466" w:hanging="360"/>
      </w:pPr>
      <w:rPr>
        <w:rFonts w:ascii="Courier New" w:hAnsi="Courier New" w:cs="Courier New" w:hint="default"/>
      </w:rPr>
    </w:lvl>
    <w:lvl w:ilvl="5" w:tplc="04130005" w:tentative="1">
      <w:start w:val="1"/>
      <w:numFmt w:val="bullet"/>
      <w:lvlText w:val=""/>
      <w:lvlJc w:val="left"/>
      <w:pPr>
        <w:ind w:left="3186" w:hanging="360"/>
      </w:pPr>
      <w:rPr>
        <w:rFonts w:ascii="Wingdings" w:hAnsi="Wingdings" w:hint="default"/>
      </w:rPr>
    </w:lvl>
    <w:lvl w:ilvl="6" w:tplc="04130001" w:tentative="1">
      <w:start w:val="1"/>
      <w:numFmt w:val="bullet"/>
      <w:lvlText w:val=""/>
      <w:lvlJc w:val="left"/>
      <w:pPr>
        <w:ind w:left="3906" w:hanging="360"/>
      </w:pPr>
      <w:rPr>
        <w:rFonts w:ascii="Symbol" w:hAnsi="Symbol" w:hint="default"/>
      </w:rPr>
    </w:lvl>
    <w:lvl w:ilvl="7" w:tplc="04130003" w:tentative="1">
      <w:start w:val="1"/>
      <w:numFmt w:val="bullet"/>
      <w:lvlText w:val="o"/>
      <w:lvlJc w:val="left"/>
      <w:pPr>
        <w:ind w:left="4626" w:hanging="360"/>
      </w:pPr>
      <w:rPr>
        <w:rFonts w:ascii="Courier New" w:hAnsi="Courier New" w:cs="Courier New" w:hint="default"/>
      </w:rPr>
    </w:lvl>
    <w:lvl w:ilvl="8" w:tplc="04130005" w:tentative="1">
      <w:start w:val="1"/>
      <w:numFmt w:val="bullet"/>
      <w:lvlText w:val=""/>
      <w:lvlJc w:val="left"/>
      <w:pPr>
        <w:ind w:left="5346" w:hanging="360"/>
      </w:pPr>
      <w:rPr>
        <w:rFonts w:ascii="Wingdings" w:hAnsi="Wingdings" w:hint="default"/>
      </w:rPr>
    </w:lvl>
  </w:abstractNum>
  <w:abstractNum w:abstractNumId="38" w15:restartNumberingAfterBreak="0">
    <w:nsid w:val="54B15109"/>
    <w:multiLevelType w:val="hybridMultilevel"/>
    <w:tmpl w:val="2B0A77E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56693A39"/>
    <w:multiLevelType w:val="hybridMultilevel"/>
    <w:tmpl w:val="9D0698B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64206DD3"/>
    <w:multiLevelType w:val="singleLevel"/>
    <w:tmpl w:val="549A1E38"/>
    <w:lvl w:ilvl="0">
      <w:start w:val="1"/>
      <w:numFmt w:val="decimal"/>
      <w:lvlText w:val="%1."/>
      <w:lvlJc w:val="left"/>
      <w:pPr>
        <w:tabs>
          <w:tab w:val="num" w:pos="360"/>
        </w:tabs>
        <w:ind w:left="360" w:hanging="360"/>
      </w:pPr>
    </w:lvl>
  </w:abstractNum>
  <w:abstractNum w:abstractNumId="41" w15:restartNumberingAfterBreak="0">
    <w:nsid w:val="6561156F"/>
    <w:multiLevelType w:val="hybridMultilevel"/>
    <w:tmpl w:val="E4C4D43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65A40975"/>
    <w:multiLevelType w:val="singleLevel"/>
    <w:tmpl w:val="E020D05C"/>
    <w:lvl w:ilvl="0">
      <w:start w:val="1"/>
      <w:numFmt w:val="decimal"/>
      <w:lvlText w:val="%1."/>
      <w:lvlJc w:val="left"/>
      <w:pPr>
        <w:tabs>
          <w:tab w:val="num" w:pos="600"/>
        </w:tabs>
        <w:ind w:left="600" w:hanging="600"/>
      </w:pPr>
      <w:rPr>
        <w:rFonts w:hint="default"/>
      </w:rPr>
    </w:lvl>
  </w:abstractNum>
  <w:abstractNum w:abstractNumId="43" w15:restartNumberingAfterBreak="0">
    <w:nsid w:val="682356F5"/>
    <w:multiLevelType w:val="hybridMultilevel"/>
    <w:tmpl w:val="455059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6A1277DF"/>
    <w:multiLevelType w:val="hybridMultilevel"/>
    <w:tmpl w:val="2B70CE32"/>
    <w:lvl w:ilvl="0" w:tplc="63FC2202">
      <w:numFmt w:val="bullet"/>
      <w:lvlText w:val="-"/>
      <w:lvlJc w:val="left"/>
      <w:pPr>
        <w:ind w:left="709" w:hanging="360"/>
      </w:pPr>
      <w:rPr>
        <w:rFonts w:ascii="Calibri" w:eastAsia="Times New Roman" w:hAnsi="Calibri" w:cs="Calibri" w:hint="default"/>
      </w:rPr>
    </w:lvl>
    <w:lvl w:ilvl="1" w:tplc="04130003" w:tentative="1">
      <w:start w:val="1"/>
      <w:numFmt w:val="bullet"/>
      <w:lvlText w:val="o"/>
      <w:lvlJc w:val="left"/>
      <w:pPr>
        <w:ind w:left="1429" w:hanging="360"/>
      </w:pPr>
      <w:rPr>
        <w:rFonts w:ascii="Courier New" w:hAnsi="Courier New" w:cs="Courier New" w:hint="default"/>
      </w:rPr>
    </w:lvl>
    <w:lvl w:ilvl="2" w:tplc="04130005" w:tentative="1">
      <w:start w:val="1"/>
      <w:numFmt w:val="bullet"/>
      <w:lvlText w:val=""/>
      <w:lvlJc w:val="left"/>
      <w:pPr>
        <w:ind w:left="2149" w:hanging="360"/>
      </w:pPr>
      <w:rPr>
        <w:rFonts w:ascii="Wingdings" w:hAnsi="Wingdings" w:hint="default"/>
      </w:rPr>
    </w:lvl>
    <w:lvl w:ilvl="3" w:tplc="04130001" w:tentative="1">
      <w:start w:val="1"/>
      <w:numFmt w:val="bullet"/>
      <w:lvlText w:val=""/>
      <w:lvlJc w:val="left"/>
      <w:pPr>
        <w:ind w:left="2869" w:hanging="360"/>
      </w:pPr>
      <w:rPr>
        <w:rFonts w:ascii="Symbol" w:hAnsi="Symbol" w:hint="default"/>
      </w:rPr>
    </w:lvl>
    <w:lvl w:ilvl="4" w:tplc="04130003" w:tentative="1">
      <w:start w:val="1"/>
      <w:numFmt w:val="bullet"/>
      <w:lvlText w:val="o"/>
      <w:lvlJc w:val="left"/>
      <w:pPr>
        <w:ind w:left="3589" w:hanging="360"/>
      </w:pPr>
      <w:rPr>
        <w:rFonts w:ascii="Courier New" w:hAnsi="Courier New" w:cs="Courier New" w:hint="default"/>
      </w:rPr>
    </w:lvl>
    <w:lvl w:ilvl="5" w:tplc="04130005" w:tentative="1">
      <w:start w:val="1"/>
      <w:numFmt w:val="bullet"/>
      <w:lvlText w:val=""/>
      <w:lvlJc w:val="left"/>
      <w:pPr>
        <w:ind w:left="4309" w:hanging="360"/>
      </w:pPr>
      <w:rPr>
        <w:rFonts w:ascii="Wingdings" w:hAnsi="Wingdings" w:hint="default"/>
      </w:rPr>
    </w:lvl>
    <w:lvl w:ilvl="6" w:tplc="04130001" w:tentative="1">
      <w:start w:val="1"/>
      <w:numFmt w:val="bullet"/>
      <w:lvlText w:val=""/>
      <w:lvlJc w:val="left"/>
      <w:pPr>
        <w:ind w:left="5029" w:hanging="360"/>
      </w:pPr>
      <w:rPr>
        <w:rFonts w:ascii="Symbol" w:hAnsi="Symbol" w:hint="default"/>
      </w:rPr>
    </w:lvl>
    <w:lvl w:ilvl="7" w:tplc="04130003" w:tentative="1">
      <w:start w:val="1"/>
      <w:numFmt w:val="bullet"/>
      <w:lvlText w:val="o"/>
      <w:lvlJc w:val="left"/>
      <w:pPr>
        <w:ind w:left="5749" w:hanging="360"/>
      </w:pPr>
      <w:rPr>
        <w:rFonts w:ascii="Courier New" w:hAnsi="Courier New" w:cs="Courier New" w:hint="default"/>
      </w:rPr>
    </w:lvl>
    <w:lvl w:ilvl="8" w:tplc="04130005" w:tentative="1">
      <w:start w:val="1"/>
      <w:numFmt w:val="bullet"/>
      <w:lvlText w:val=""/>
      <w:lvlJc w:val="left"/>
      <w:pPr>
        <w:ind w:left="6469" w:hanging="360"/>
      </w:pPr>
      <w:rPr>
        <w:rFonts w:ascii="Wingdings" w:hAnsi="Wingdings" w:hint="default"/>
      </w:rPr>
    </w:lvl>
  </w:abstractNum>
  <w:abstractNum w:abstractNumId="45" w15:restartNumberingAfterBreak="0">
    <w:nsid w:val="6A866DB4"/>
    <w:multiLevelType w:val="hybridMultilevel"/>
    <w:tmpl w:val="C954352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6D0228FF"/>
    <w:multiLevelType w:val="hybridMultilevel"/>
    <w:tmpl w:val="D09205C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7" w15:restartNumberingAfterBreak="0">
    <w:nsid w:val="71C60F5A"/>
    <w:multiLevelType w:val="hybridMultilevel"/>
    <w:tmpl w:val="60F06E3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15:restartNumberingAfterBreak="0">
    <w:nsid w:val="74F77DB2"/>
    <w:multiLevelType w:val="hybridMultilevel"/>
    <w:tmpl w:val="F0DCAE9C"/>
    <w:lvl w:ilvl="0" w:tplc="04130001">
      <w:start w:val="1"/>
      <w:numFmt w:val="bullet"/>
      <w:lvlText w:val=""/>
      <w:lvlJc w:val="left"/>
      <w:pPr>
        <w:ind w:left="2468" w:hanging="360"/>
      </w:pPr>
      <w:rPr>
        <w:rFonts w:ascii="Symbol" w:hAnsi="Symbol" w:hint="default"/>
      </w:rPr>
    </w:lvl>
    <w:lvl w:ilvl="1" w:tplc="04130003" w:tentative="1">
      <w:start w:val="1"/>
      <w:numFmt w:val="bullet"/>
      <w:lvlText w:val="o"/>
      <w:lvlJc w:val="left"/>
      <w:pPr>
        <w:ind w:left="3188" w:hanging="360"/>
      </w:pPr>
      <w:rPr>
        <w:rFonts w:ascii="Courier New" w:hAnsi="Courier New" w:cs="Courier New" w:hint="default"/>
      </w:rPr>
    </w:lvl>
    <w:lvl w:ilvl="2" w:tplc="04130005" w:tentative="1">
      <w:start w:val="1"/>
      <w:numFmt w:val="bullet"/>
      <w:lvlText w:val=""/>
      <w:lvlJc w:val="left"/>
      <w:pPr>
        <w:ind w:left="3908" w:hanging="360"/>
      </w:pPr>
      <w:rPr>
        <w:rFonts w:ascii="Wingdings" w:hAnsi="Wingdings" w:hint="default"/>
      </w:rPr>
    </w:lvl>
    <w:lvl w:ilvl="3" w:tplc="04130001" w:tentative="1">
      <w:start w:val="1"/>
      <w:numFmt w:val="bullet"/>
      <w:lvlText w:val=""/>
      <w:lvlJc w:val="left"/>
      <w:pPr>
        <w:ind w:left="4628" w:hanging="360"/>
      </w:pPr>
      <w:rPr>
        <w:rFonts w:ascii="Symbol" w:hAnsi="Symbol" w:hint="default"/>
      </w:rPr>
    </w:lvl>
    <w:lvl w:ilvl="4" w:tplc="04130003" w:tentative="1">
      <w:start w:val="1"/>
      <w:numFmt w:val="bullet"/>
      <w:lvlText w:val="o"/>
      <w:lvlJc w:val="left"/>
      <w:pPr>
        <w:ind w:left="5348" w:hanging="360"/>
      </w:pPr>
      <w:rPr>
        <w:rFonts w:ascii="Courier New" w:hAnsi="Courier New" w:cs="Courier New" w:hint="default"/>
      </w:rPr>
    </w:lvl>
    <w:lvl w:ilvl="5" w:tplc="04130005" w:tentative="1">
      <w:start w:val="1"/>
      <w:numFmt w:val="bullet"/>
      <w:lvlText w:val=""/>
      <w:lvlJc w:val="left"/>
      <w:pPr>
        <w:ind w:left="6068" w:hanging="360"/>
      </w:pPr>
      <w:rPr>
        <w:rFonts w:ascii="Wingdings" w:hAnsi="Wingdings" w:hint="default"/>
      </w:rPr>
    </w:lvl>
    <w:lvl w:ilvl="6" w:tplc="04130001" w:tentative="1">
      <w:start w:val="1"/>
      <w:numFmt w:val="bullet"/>
      <w:lvlText w:val=""/>
      <w:lvlJc w:val="left"/>
      <w:pPr>
        <w:ind w:left="6788" w:hanging="360"/>
      </w:pPr>
      <w:rPr>
        <w:rFonts w:ascii="Symbol" w:hAnsi="Symbol" w:hint="default"/>
      </w:rPr>
    </w:lvl>
    <w:lvl w:ilvl="7" w:tplc="04130003" w:tentative="1">
      <w:start w:val="1"/>
      <w:numFmt w:val="bullet"/>
      <w:lvlText w:val="o"/>
      <w:lvlJc w:val="left"/>
      <w:pPr>
        <w:ind w:left="7508" w:hanging="360"/>
      </w:pPr>
      <w:rPr>
        <w:rFonts w:ascii="Courier New" w:hAnsi="Courier New" w:cs="Courier New" w:hint="default"/>
      </w:rPr>
    </w:lvl>
    <w:lvl w:ilvl="8" w:tplc="04130005" w:tentative="1">
      <w:start w:val="1"/>
      <w:numFmt w:val="bullet"/>
      <w:lvlText w:val=""/>
      <w:lvlJc w:val="left"/>
      <w:pPr>
        <w:ind w:left="8228" w:hanging="360"/>
      </w:pPr>
      <w:rPr>
        <w:rFonts w:ascii="Wingdings" w:hAnsi="Wingdings" w:hint="default"/>
      </w:rPr>
    </w:lvl>
  </w:abstractNum>
  <w:abstractNum w:abstractNumId="49" w15:restartNumberingAfterBreak="0">
    <w:nsid w:val="76DA5E97"/>
    <w:multiLevelType w:val="hybridMultilevel"/>
    <w:tmpl w:val="46767F7A"/>
    <w:lvl w:ilvl="0" w:tplc="04130001">
      <w:start w:val="1"/>
      <w:numFmt w:val="bullet"/>
      <w:lvlText w:val=""/>
      <w:lvlJc w:val="left"/>
      <w:pPr>
        <w:ind w:left="-414" w:hanging="360"/>
      </w:pPr>
      <w:rPr>
        <w:rFonts w:ascii="Symbol" w:hAnsi="Symbol" w:hint="default"/>
      </w:rPr>
    </w:lvl>
    <w:lvl w:ilvl="1" w:tplc="04130003" w:tentative="1">
      <w:start w:val="1"/>
      <w:numFmt w:val="bullet"/>
      <w:lvlText w:val="o"/>
      <w:lvlJc w:val="left"/>
      <w:pPr>
        <w:ind w:left="306" w:hanging="360"/>
      </w:pPr>
      <w:rPr>
        <w:rFonts w:ascii="Courier New" w:hAnsi="Courier New" w:cs="Courier New" w:hint="default"/>
      </w:rPr>
    </w:lvl>
    <w:lvl w:ilvl="2" w:tplc="04130005" w:tentative="1">
      <w:start w:val="1"/>
      <w:numFmt w:val="bullet"/>
      <w:lvlText w:val=""/>
      <w:lvlJc w:val="left"/>
      <w:pPr>
        <w:ind w:left="1026" w:hanging="360"/>
      </w:pPr>
      <w:rPr>
        <w:rFonts w:ascii="Wingdings" w:hAnsi="Wingdings" w:hint="default"/>
      </w:rPr>
    </w:lvl>
    <w:lvl w:ilvl="3" w:tplc="04130001" w:tentative="1">
      <w:start w:val="1"/>
      <w:numFmt w:val="bullet"/>
      <w:lvlText w:val=""/>
      <w:lvlJc w:val="left"/>
      <w:pPr>
        <w:ind w:left="1746" w:hanging="360"/>
      </w:pPr>
      <w:rPr>
        <w:rFonts w:ascii="Symbol" w:hAnsi="Symbol" w:hint="default"/>
      </w:rPr>
    </w:lvl>
    <w:lvl w:ilvl="4" w:tplc="04130003" w:tentative="1">
      <w:start w:val="1"/>
      <w:numFmt w:val="bullet"/>
      <w:lvlText w:val="o"/>
      <w:lvlJc w:val="left"/>
      <w:pPr>
        <w:ind w:left="2466" w:hanging="360"/>
      </w:pPr>
      <w:rPr>
        <w:rFonts w:ascii="Courier New" w:hAnsi="Courier New" w:cs="Courier New" w:hint="default"/>
      </w:rPr>
    </w:lvl>
    <w:lvl w:ilvl="5" w:tplc="04130005" w:tentative="1">
      <w:start w:val="1"/>
      <w:numFmt w:val="bullet"/>
      <w:lvlText w:val=""/>
      <w:lvlJc w:val="left"/>
      <w:pPr>
        <w:ind w:left="3186" w:hanging="360"/>
      </w:pPr>
      <w:rPr>
        <w:rFonts w:ascii="Wingdings" w:hAnsi="Wingdings" w:hint="default"/>
      </w:rPr>
    </w:lvl>
    <w:lvl w:ilvl="6" w:tplc="04130001" w:tentative="1">
      <w:start w:val="1"/>
      <w:numFmt w:val="bullet"/>
      <w:lvlText w:val=""/>
      <w:lvlJc w:val="left"/>
      <w:pPr>
        <w:ind w:left="3906" w:hanging="360"/>
      </w:pPr>
      <w:rPr>
        <w:rFonts w:ascii="Symbol" w:hAnsi="Symbol" w:hint="default"/>
      </w:rPr>
    </w:lvl>
    <w:lvl w:ilvl="7" w:tplc="04130003" w:tentative="1">
      <w:start w:val="1"/>
      <w:numFmt w:val="bullet"/>
      <w:lvlText w:val="o"/>
      <w:lvlJc w:val="left"/>
      <w:pPr>
        <w:ind w:left="4626" w:hanging="360"/>
      </w:pPr>
      <w:rPr>
        <w:rFonts w:ascii="Courier New" w:hAnsi="Courier New" w:cs="Courier New" w:hint="default"/>
      </w:rPr>
    </w:lvl>
    <w:lvl w:ilvl="8" w:tplc="04130005" w:tentative="1">
      <w:start w:val="1"/>
      <w:numFmt w:val="bullet"/>
      <w:lvlText w:val=""/>
      <w:lvlJc w:val="left"/>
      <w:pPr>
        <w:ind w:left="5346" w:hanging="360"/>
      </w:pPr>
      <w:rPr>
        <w:rFonts w:ascii="Wingdings" w:hAnsi="Wingdings" w:hint="default"/>
      </w:rPr>
    </w:lvl>
  </w:abstractNum>
  <w:abstractNum w:abstractNumId="50" w15:restartNumberingAfterBreak="0">
    <w:nsid w:val="771E7B2A"/>
    <w:multiLevelType w:val="hybridMultilevel"/>
    <w:tmpl w:val="8FD0C3A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1" w15:restartNumberingAfterBreak="0">
    <w:nsid w:val="78007C05"/>
    <w:multiLevelType w:val="hybridMultilevel"/>
    <w:tmpl w:val="267CC15A"/>
    <w:lvl w:ilvl="0" w:tplc="04130001">
      <w:start w:val="1"/>
      <w:numFmt w:val="bullet"/>
      <w:lvlText w:val=""/>
      <w:lvlJc w:val="left"/>
      <w:pPr>
        <w:ind w:left="306" w:hanging="360"/>
      </w:pPr>
      <w:rPr>
        <w:rFonts w:ascii="Symbol" w:hAnsi="Symbol" w:hint="default"/>
      </w:rPr>
    </w:lvl>
    <w:lvl w:ilvl="1" w:tplc="04130003" w:tentative="1">
      <w:start w:val="1"/>
      <w:numFmt w:val="bullet"/>
      <w:lvlText w:val="o"/>
      <w:lvlJc w:val="left"/>
      <w:pPr>
        <w:ind w:left="1026" w:hanging="360"/>
      </w:pPr>
      <w:rPr>
        <w:rFonts w:ascii="Courier New" w:hAnsi="Courier New" w:cs="Courier New" w:hint="default"/>
      </w:rPr>
    </w:lvl>
    <w:lvl w:ilvl="2" w:tplc="04130005" w:tentative="1">
      <w:start w:val="1"/>
      <w:numFmt w:val="bullet"/>
      <w:lvlText w:val=""/>
      <w:lvlJc w:val="left"/>
      <w:pPr>
        <w:ind w:left="1746" w:hanging="360"/>
      </w:pPr>
      <w:rPr>
        <w:rFonts w:ascii="Wingdings" w:hAnsi="Wingdings" w:hint="default"/>
      </w:rPr>
    </w:lvl>
    <w:lvl w:ilvl="3" w:tplc="04130001" w:tentative="1">
      <w:start w:val="1"/>
      <w:numFmt w:val="bullet"/>
      <w:lvlText w:val=""/>
      <w:lvlJc w:val="left"/>
      <w:pPr>
        <w:ind w:left="2466" w:hanging="360"/>
      </w:pPr>
      <w:rPr>
        <w:rFonts w:ascii="Symbol" w:hAnsi="Symbol" w:hint="default"/>
      </w:rPr>
    </w:lvl>
    <w:lvl w:ilvl="4" w:tplc="04130003" w:tentative="1">
      <w:start w:val="1"/>
      <w:numFmt w:val="bullet"/>
      <w:lvlText w:val="o"/>
      <w:lvlJc w:val="left"/>
      <w:pPr>
        <w:ind w:left="3186" w:hanging="360"/>
      </w:pPr>
      <w:rPr>
        <w:rFonts w:ascii="Courier New" w:hAnsi="Courier New" w:cs="Courier New" w:hint="default"/>
      </w:rPr>
    </w:lvl>
    <w:lvl w:ilvl="5" w:tplc="04130005" w:tentative="1">
      <w:start w:val="1"/>
      <w:numFmt w:val="bullet"/>
      <w:lvlText w:val=""/>
      <w:lvlJc w:val="left"/>
      <w:pPr>
        <w:ind w:left="3906" w:hanging="360"/>
      </w:pPr>
      <w:rPr>
        <w:rFonts w:ascii="Wingdings" w:hAnsi="Wingdings" w:hint="default"/>
      </w:rPr>
    </w:lvl>
    <w:lvl w:ilvl="6" w:tplc="04130001" w:tentative="1">
      <w:start w:val="1"/>
      <w:numFmt w:val="bullet"/>
      <w:lvlText w:val=""/>
      <w:lvlJc w:val="left"/>
      <w:pPr>
        <w:ind w:left="4626" w:hanging="360"/>
      </w:pPr>
      <w:rPr>
        <w:rFonts w:ascii="Symbol" w:hAnsi="Symbol" w:hint="default"/>
      </w:rPr>
    </w:lvl>
    <w:lvl w:ilvl="7" w:tplc="04130003" w:tentative="1">
      <w:start w:val="1"/>
      <w:numFmt w:val="bullet"/>
      <w:lvlText w:val="o"/>
      <w:lvlJc w:val="left"/>
      <w:pPr>
        <w:ind w:left="5346" w:hanging="360"/>
      </w:pPr>
      <w:rPr>
        <w:rFonts w:ascii="Courier New" w:hAnsi="Courier New" w:cs="Courier New" w:hint="default"/>
      </w:rPr>
    </w:lvl>
    <w:lvl w:ilvl="8" w:tplc="04130005" w:tentative="1">
      <w:start w:val="1"/>
      <w:numFmt w:val="bullet"/>
      <w:lvlText w:val=""/>
      <w:lvlJc w:val="left"/>
      <w:pPr>
        <w:ind w:left="6066" w:hanging="360"/>
      </w:pPr>
      <w:rPr>
        <w:rFonts w:ascii="Wingdings" w:hAnsi="Wingdings" w:hint="default"/>
      </w:rPr>
    </w:lvl>
  </w:abstractNum>
  <w:abstractNum w:abstractNumId="52" w15:restartNumberingAfterBreak="0">
    <w:nsid w:val="7A862D45"/>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53" w15:restartNumberingAfterBreak="0">
    <w:nsid w:val="7BF66357"/>
    <w:multiLevelType w:val="hybridMultilevel"/>
    <w:tmpl w:val="B91AA6CE"/>
    <w:lvl w:ilvl="0" w:tplc="04130001">
      <w:start w:val="1"/>
      <w:numFmt w:val="bullet"/>
      <w:lvlText w:val=""/>
      <w:lvlJc w:val="left"/>
      <w:pPr>
        <w:ind w:left="-414" w:hanging="360"/>
      </w:pPr>
      <w:rPr>
        <w:rFonts w:ascii="Symbol" w:hAnsi="Symbol" w:hint="default"/>
      </w:rPr>
    </w:lvl>
    <w:lvl w:ilvl="1" w:tplc="04130003" w:tentative="1">
      <w:start w:val="1"/>
      <w:numFmt w:val="bullet"/>
      <w:lvlText w:val="o"/>
      <w:lvlJc w:val="left"/>
      <w:pPr>
        <w:ind w:left="306" w:hanging="360"/>
      </w:pPr>
      <w:rPr>
        <w:rFonts w:ascii="Courier New" w:hAnsi="Courier New" w:cs="Courier New" w:hint="default"/>
      </w:rPr>
    </w:lvl>
    <w:lvl w:ilvl="2" w:tplc="04130005" w:tentative="1">
      <w:start w:val="1"/>
      <w:numFmt w:val="bullet"/>
      <w:lvlText w:val=""/>
      <w:lvlJc w:val="left"/>
      <w:pPr>
        <w:ind w:left="1026" w:hanging="360"/>
      </w:pPr>
      <w:rPr>
        <w:rFonts w:ascii="Wingdings" w:hAnsi="Wingdings" w:hint="default"/>
      </w:rPr>
    </w:lvl>
    <w:lvl w:ilvl="3" w:tplc="04130001" w:tentative="1">
      <w:start w:val="1"/>
      <w:numFmt w:val="bullet"/>
      <w:lvlText w:val=""/>
      <w:lvlJc w:val="left"/>
      <w:pPr>
        <w:ind w:left="1746" w:hanging="360"/>
      </w:pPr>
      <w:rPr>
        <w:rFonts w:ascii="Symbol" w:hAnsi="Symbol" w:hint="default"/>
      </w:rPr>
    </w:lvl>
    <w:lvl w:ilvl="4" w:tplc="04130003" w:tentative="1">
      <w:start w:val="1"/>
      <w:numFmt w:val="bullet"/>
      <w:lvlText w:val="o"/>
      <w:lvlJc w:val="left"/>
      <w:pPr>
        <w:ind w:left="2466" w:hanging="360"/>
      </w:pPr>
      <w:rPr>
        <w:rFonts w:ascii="Courier New" w:hAnsi="Courier New" w:cs="Courier New" w:hint="default"/>
      </w:rPr>
    </w:lvl>
    <w:lvl w:ilvl="5" w:tplc="04130005" w:tentative="1">
      <w:start w:val="1"/>
      <w:numFmt w:val="bullet"/>
      <w:lvlText w:val=""/>
      <w:lvlJc w:val="left"/>
      <w:pPr>
        <w:ind w:left="3186" w:hanging="360"/>
      </w:pPr>
      <w:rPr>
        <w:rFonts w:ascii="Wingdings" w:hAnsi="Wingdings" w:hint="default"/>
      </w:rPr>
    </w:lvl>
    <w:lvl w:ilvl="6" w:tplc="04130001" w:tentative="1">
      <w:start w:val="1"/>
      <w:numFmt w:val="bullet"/>
      <w:lvlText w:val=""/>
      <w:lvlJc w:val="left"/>
      <w:pPr>
        <w:ind w:left="3906" w:hanging="360"/>
      </w:pPr>
      <w:rPr>
        <w:rFonts w:ascii="Symbol" w:hAnsi="Symbol" w:hint="default"/>
      </w:rPr>
    </w:lvl>
    <w:lvl w:ilvl="7" w:tplc="04130003" w:tentative="1">
      <w:start w:val="1"/>
      <w:numFmt w:val="bullet"/>
      <w:lvlText w:val="o"/>
      <w:lvlJc w:val="left"/>
      <w:pPr>
        <w:ind w:left="4626" w:hanging="360"/>
      </w:pPr>
      <w:rPr>
        <w:rFonts w:ascii="Courier New" w:hAnsi="Courier New" w:cs="Courier New" w:hint="default"/>
      </w:rPr>
    </w:lvl>
    <w:lvl w:ilvl="8" w:tplc="04130005" w:tentative="1">
      <w:start w:val="1"/>
      <w:numFmt w:val="bullet"/>
      <w:lvlText w:val=""/>
      <w:lvlJc w:val="left"/>
      <w:pPr>
        <w:ind w:left="5346" w:hanging="360"/>
      </w:pPr>
      <w:rPr>
        <w:rFonts w:ascii="Wingdings" w:hAnsi="Wingdings" w:hint="default"/>
      </w:rPr>
    </w:lvl>
  </w:abstractNum>
  <w:abstractNum w:abstractNumId="54" w15:restartNumberingAfterBreak="0">
    <w:nsid w:val="7D602025"/>
    <w:multiLevelType w:val="hybridMultilevel"/>
    <w:tmpl w:val="DB084C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5" w15:restartNumberingAfterBreak="0">
    <w:nsid w:val="7D6F65C5"/>
    <w:multiLevelType w:val="hybridMultilevel"/>
    <w:tmpl w:val="18781D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786075579">
    <w:abstractNumId w:val="19"/>
  </w:num>
  <w:num w:numId="2" w16cid:durableId="912589210">
    <w:abstractNumId w:val="40"/>
  </w:num>
  <w:num w:numId="3" w16cid:durableId="1436629057">
    <w:abstractNumId w:val="52"/>
  </w:num>
  <w:num w:numId="4" w16cid:durableId="2056157111">
    <w:abstractNumId w:val="42"/>
  </w:num>
  <w:num w:numId="5" w16cid:durableId="748697836">
    <w:abstractNumId w:val="22"/>
  </w:num>
  <w:num w:numId="6" w16cid:durableId="1556357152">
    <w:abstractNumId w:val="28"/>
  </w:num>
  <w:num w:numId="7" w16cid:durableId="203374481">
    <w:abstractNumId w:val="16"/>
  </w:num>
  <w:num w:numId="8" w16cid:durableId="2121684752">
    <w:abstractNumId w:val="9"/>
  </w:num>
  <w:num w:numId="9" w16cid:durableId="1566529668">
    <w:abstractNumId w:val="7"/>
  </w:num>
  <w:num w:numId="10" w16cid:durableId="2018648472">
    <w:abstractNumId w:val="6"/>
  </w:num>
  <w:num w:numId="11" w16cid:durableId="2001040501">
    <w:abstractNumId w:val="5"/>
  </w:num>
  <w:num w:numId="12" w16cid:durableId="1120612631">
    <w:abstractNumId w:val="4"/>
  </w:num>
  <w:num w:numId="13" w16cid:durableId="656106888">
    <w:abstractNumId w:val="8"/>
  </w:num>
  <w:num w:numId="14" w16cid:durableId="1954507771">
    <w:abstractNumId w:val="3"/>
  </w:num>
  <w:num w:numId="15" w16cid:durableId="88819076">
    <w:abstractNumId w:val="2"/>
  </w:num>
  <w:num w:numId="16" w16cid:durableId="236214981">
    <w:abstractNumId w:val="1"/>
  </w:num>
  <w:num w:numId="17" w16cid:durableId="1279874183">
    <w:abstractNumId w:val="0"/>
  </w:num>
  <w:num w:numId="18" w16cid:durableId="1106074072">
    <w:abstractNumId w:val="36"/>
  </w:num>
  <w:num w:numId="19" w16cid:durableId="1039823648">
    <w:abstractNumId w:val="46"/>
  </w:num>
  <w:num w:numId="20" w16cid:durableId="115032495">
    <w:abstractNumId w:val="33"/>
  </w:num>
  <w:num w:numId="21" w16cid:durableId="874544713">
    <w:abstractNumId w:val="39"/>
  </w:num>
  <w:num w:numId="22" w16cid:durableId="800227097">
    <w:abstractNumId w:val="34"/>
  </w:num>
  <w:num w:numId="23" w16cid:durableId="1114665631">
    <w:abstractNumId w:val="50"/>
  </w:num>
  <w:num w:numId="24" w16cid:durableId="1325625894">
    <w:abstractNumId w:val="45"/>
  </w:num>
  <w:num w:numId="25" w16cid:durableId="1690447205">
    <w:abstractNumId w:val="26"/>
  </w:num>
  <w:num w:numId="26" w16cid:durableId="571892938">
    <w:abstractNumId w:val="13"/>
  </w:num>
  <w:num w:numId="27" w16cid:durableId="1393650173">
    <w:abstractNumId w:val="55"/>
  </w:num>
  <w:num w:numId="28" w16cid:durableId="393941205">
    <w:abstractNumId w:val="32"/>
  </w:num>
  <w:num w:numId="29" w16cid:durableId="418210108">
    <w:abstractNumId w:val="23"/>
  </w:num>
  <w:num w:numId="30" w16cid:durableId="2032880706">
    <w:abstractNumId w:val="35"/>
  </w:num>
  <w:num w:numId="31" w16cid:durableId="405303135">
    <w:abstractNumId w:val="12"/>
  </w:num>
  <w:num w:numId="32" w16cid:durableId="1011376711">
    <w:abstractNumId w:val="54"/>
  </w:num>
  <w:num w:numId="33" w16cid:durableId="166791016">
    <w:abstractNumId w:val="20"/>
  </w:num>
  <w:num w:numId="34" w16cid:durableId="935869868">
    <w:abstractNumId w:val="21"/>
  </w:num>
  <w:num w:numId="35" w16cid:durableId="255484157">
    <w:abstractNumId w:val="47"/>
  </w:num>
  <w:num w:numId="36" w16cid:durableId="212232989">
    <w:abstractNumId w:val="11"/>
  </w:num>
  <w:num w:numId="37" w16cid:durableId="1378234978">
    <w:abstractNumId w:val="49"/>
  </w:num>
  <w:num w:numId="38" w16cid:durableId="2108690017">
    <w:abstractNumId w:val="48"/>
  </w:num>
  <w:num w:numId="39" w16cid:durableId="125896719">
    <w:abstractNumId w:val="29"/>
  </w:num>
  <w:num w:numId="40" w16cid:durableId="1938513570">
    <w:abstractNumId w:val="51"/>
  </w:num>
  <w:num w:numId="41" w16cid:durableId="1374572541">
    <w:abstractNumId w:val="37"/>
  </w:num>
  <w:num w:numId="42" w16cid:durableId="929969593">
    <w:abstractNumId w:val="53"/>
  </w:num>
  <w:num w:numId="43" w16cid:durableId="1268585284">
    <w:abstractNumId w:val="18"/>
  </w:num>
  <w:num w:numId="44" w16cid:durableId="470565272">
    <w:abstractNumId w:val="31"/>
  </w:num>
  <w:num w:numId="45" w16cid:durableId="1359508038">
    <w:abstractNumId w:val="43"/>
  </w:num>
  <w:num w:numId="46" w16cid:durableId="355734903">
    <w:abstractNumId w:val="15"/>
  </w:num>
  <w:num w:numId="47" w16cid:durableId="1001810591">
    <w:abstractNumId w:val="41"/>
  </w:num>
  <w:num w:numId="48" w16cid:durableId="1273975794">
    <w:abstractNumId w:val="44"/>
  </w:num>
  <w:num w:numId="49" w16cid:durableId="1582838287">
    <w:abstractNumId w:val="30"/>
  </w:num>
  <w:num w:numId="50" w16cid:durableId="637686081">
    <w:abstractNumId w:val="24"/>
  </w:num>
  <w:num w:numId="51" w16cid:durableId="25302134">
    <w:abstractNumId w:val="25"/>
  </w:num>
  <w:num w:numId="52" w16cid:durableId="36200418">
    <w:abstractNumId w:val="27"/>
  </w:num>
  <w:num w:numId="53" w16cid:durableId="746071783">
    <w:abstractNumId w:val="17"/>
  </w:num>
  <w:num w:numId="54" w16cid:durableId="1040400324">
    <w:abstractNumId w:val="14"/>
  </w:num>
  <w:num w:numId="55" w16cid:durableId="1050804553">
    <w:abstractNumId w:val="10"/>
  </w:num>
  <w:num w:numId="56" w16cid:durableId="130203550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nl-NL" w:vendorID="64" w:dllVersion="6" w:nlCheck="1" w:checkStyle="0"/>
  <w:activeWritingStyle w:appName="MSWord" w:lang="nl" w:vendorID="64" w:dllVersion="6" w:nlCheck="1" w:checkStyle="0"/>
  <w:activeWritingStyle w:appName="MSWord" w:lang="en-GB" w:vendorID="64" w:dllVersion="6" w:nlCheck="1" w:checkStyle="0"/>
  <w:activeWritingStyle w:appName="MSWord" w:lang="nl-NL" w:vendorID="64" w:dllVersion="0" w:nlCheck="1" w:checkStyle="0"/>
  <w:activeWritingStyle w:appName="MSWord" w:lang="en-GB" w:vendorID="64" w:dllVersion="4096" w:nlCheck="1" w:checkStyle="0"/>
  <w:activeWritingStyle w:appName="MSWord" w:lang="nl-NL" w:vendorID="64" w:dllVersion="4096" w:nlCheck="1" w:checkStyle="0"/>
  <w:activeWritingStyle w:appName="MSWord" w:lang="en-GB" w:vendorID="64" w:dllVersion="0" w:nlCheck="1" w:checkStyle="0"/>
  <w:activeWritingStyle w:appName="MSWord" w:lang="nl-NL" w:vendorID="9" w:dllVersion="512" w:checkStyle="1"/>
  <w:activeWritingStyle w:appName="MSWord" w:lang="en-GB" w:vendorID="8" w:dllVersion="513" w:checkStyle="1"/>
  <w:activeWritingStyle w:appName="MSWord" w:lang="nl" w:vendorID="9" w:dllVersion="512" w:checkStyle="1"/>
  <w:activeWritingStyle w:appName="MSWord" w:lang="nl-NL" w:vendorID="1" w:dllVersion="512" w:checkStyle="1"/>
  <w:activeWritingStyle w:appName="MSWord" w:lang="nl" w:vendorID="1"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B28FF702-346F-4A23-8147-1259F566E413}"/>
    <w:docVar w:name="dgnword-eventsink" w:val="52372536"/>
  </w:docVars>
  <w:rsids>
    <w:rsidRoot w:val="002977EA"/>
    <w:rsid w:val="000017EB"/>
    <w:rsid w:val="000021FE"/>
    <w:rsid w:val="00003D63"/>
    <w:rsid w:val="00004712"/>
    <w:rsid w:val="00005545"/>
    <w:rsid w:val="00007E8F"/>
    <w:rsid w:val="0001143E"/>
    <w:rsid w:val="00011563"/>
    <w:rsid w:val="00012522"/>
    <w:rsid w:val="0001351A"/>
    <w:rsid w:val="0001465F"/>
    <w:rsid w:val="00016254"/>
    <w:rsid w:val="0001695B"/>
    <w:rsid w:val="000173D1"/>
    <w:rsid w:val="000179A1"/>
    <w:rsid w:val="000208FA"/>
    <w:rsid w:val="000226AC"/>
    <w:rsid w:val="00023113"/>
    <w:rsid w:val="000235BC"/>
    <w:rsid w:val="00023D46"/>
    <w:rsid w:val="000242F4"/>
    <w:rsid w:val="00025A4C"/>
    <w:rsid w:val="000260B7"/>
    <w:rsid w:val="000301ED"/>
    <w:rsid w:val="00031828"/>
    <w:rsid w:val="00031A85"/>
    <w:rsid w:val="00040099"/>
    <w:rsid w:val="00041D15"/>
    <w:rsid w:val="00042A45"/>
    <w:rsid w:val="00042CDC"/>
    <w:rsid w:val="0004344D"/>
    <w:rsid w:val="000462AA"/>
    <w:rsid w:val="0004657F"/>
    <w:rsid w:val="00046935"/>
    <w:rsid w:val="000471F5"/>
    <w:rsid w:val="00051540"/>
    <w:rsid w:val="00051EAB"/>
    <w:rsid w:val="00052587"/>
    <w:rsid w:val="00053338"/>
    <w:rsid w:val="0005373C"/>
    <w:rsid w:val="00053D68"/>
    <w:rsid w:val="00057F6C"/>
    <w:rsid w:val="00061C34"/>
    <w:rsid w:val="000628F5"/>
    <w:rsid w:val="00063BE3"/>
    <w:rsid w:val="00064234"/>
    <w:rsid w:val="00064B5C"/>
    <w:rsid w:val="00065E5F"/>
    <w:rsid w:val="000666BD"/>
    <w:rsid w:val="000666ED"/>
    <w:rsid w:val="00067940"/>
    <w:rsid w:val="000703BC"/>
    <w:rsid w:val="00074729"/>
    <w:rsid w:val="000747EA"/>
    <w:rsid w:val="00075F36"/>
    <w:rsid w:val="00076392"/>
    <w:rsid w:val="000774E9"/>
    <w:rsid w:val="00077A54"/>
    <w:rsid w:val="000804C8"/>
    <w:rsid w:val="0008098E"/>
    <w:rsid w:val="0008255A"/>
    <w:rsid w:val="0008399C"/>
    <w:rsid w:val="000858AA"/>
    <w:rsid w:val="00086BD0"/>
    <w:rsid w:val="0008721B"/>
    <w:rsid w:val="000876F5"/>
    <w:rsid w:val="0009131D"/>
    <w:rsid w:val="0009172A"/>
    <w:rsid w:val="00092B9D"/>
    <w:rsid w:val="0009328D"/>
    <w:rsid w:val="000943A0"/>
    <w:rsid w:val="0009464B"/>
    <w:rsid w:val="00096045"/>
    <w:rsid w:val="0009619B"/>
    <w:rsid w:val="0009717E"/>
    <w:rsid w:val="00097557"/>
    <w:rsid w:val="000A105A"/>
    <w:rsid w:val="000A3746"/>
    <w:rsid w:val="000A3EC5"/>
    <w:rsid w:val="000A4603"/>
    <w:rsid w:val="000A6873"/>
    <w:rsid w:val="000B1C69"/>
    <w:rsid w:val="000B24ED"/>
    <w:rsid w:val="000B429E"/>
    <w:rsid w:val="000B446A"/>
    <w:rsid w:val="000B5544"/>
    <w:rsid w:val="000B5D7F"/>
    <w:rsid w:val="000B5F15"/>
    <w:rsid w:val="000C193A"/>
    <w:rsid w:val="000C22E0"/>
    <w:rsid w:val="000C29F3"/>
    <w:rsid w:val="000C465B"/>
    <w:rsid w:val="000C4D76"/>
    <w:rsid w:val="000C4F5D"/>
    <w:rsid w:val="000C5897"/>
    <w:rsid w:val="000C6E55"/>
    <w:rsid w:val="000C6F88"/>
    <w:rsid w:val="000C7D60"/>
    <w:rsid w:val="000D04AC"/>
    <w:rsid w:val="000D1358"/>
    <w:rsid w:val="000D1C49"/>
    <w:rsid w:val="000D21C8"/>
    <w:rsid w:val="000D3DFD"/>
    <w:rsid w:val="000D4722"/>
    <w:rsid w:val="000D4B25"/>
    <w:rsid w:val="000D6711"/>
    <w:rsid w:val="000E0372"/>
    <w:rsid w:val="000E11D3"/>
    <w:rsid w:val="000E189D"/>
    <w:rsid w:val="000E208F"/>
    <w:rsid w:val="000E2918"/>
    <w:rsid w:val="000E34E7"/>
    <w:rsid w:val="000E3503"/>
    <w:rsid w:val="000E3ED6"/>
    <w:rsid w:val="000E52C3"/>
    <w:rsid w:val="000E75D2"/>
    <w:rsid w:val="000F0110"/>
    <w:rsid w:val="000F1EF3"/>
    <w:rsid w:val="000F2095"/>
    <w:rsid w:val="000F2CCB"/>
    <w:rsid w:val="000F3077"/>
    <w:rsid w:val="000F40C1"/>
    <w:rsid w:val="000F7A4E"/>
    <w:rsid w:val="000F7FDB"/>
    <w:rsid w:val="00100222"/>
    <w:rsid w:val="00100B76"/>
    <w:rsid w:val="00103A8F"/>
    <w:rsid w:val="0010505B"/>
    <w:rsid w:val="00106F4C"/>
    <w:rsid w:val="001077DD"/>
    <w:rsid w:val="00107FA4"/>
    <w:rsid w:val="00110210"/>
    <w:rsid w:val="00110DBD"/>
    <w:rsid w:val="0011126E"/>
    <w:rsid w:val="00111E53"/>
    <w:rsid w:val="00111EF5"/>
    <w:rsid w:val="001126B4"/>
    <w:rsid w:val="00115282"/>
    <w:rsid w:val="0011711C"/>
    <w:rsid w:val="001175C9"/>
    <w:rsid w:val="00120B56"/>
    <w:rsid w:val="00121B08"/>
    <w:rsid w:val="00121BF3"/>
    <w:rsid w:val="0012262D"/>
    <w:rsid w:val="00122A34"/>
    <w:rsid w:val="00122BF2"/>
    <w:rsid w:val="00123823"/>
    <w:rsid w:val="00124013"/>
    <w:rsid w:val="00126186"/>
    <w:rsid w:val="00127A08"/>
    <w:rsid w:val="00132646"/>
    <w:rsid w:val="001328FA"/>
    <w:rsid w:val="00133B48"/>
    <w:rsid w:val="00135EDF"/>
    <w:rsid w:val="00136EA1"/>
    <w:rsid w:val="00137D14"/>
    <w:rsid w:val="00140895"/>
    <w:rsid w:val="00141CB5"/>
    <w:rsid w:val="001426BA"/>
    <w:rsid w:val="00144C19"/>
    <w:rsid w:val="00145F39"/>
    <w:rsid w:val="001466F1"/>
    <w:rsid w:val="00147781"/>
    <w:rsid w:val="00154116"/>
    <w:rsid w:val="00154E97"/>
    <w:rsid w:val="00155531"/>
    <w:rsid w:val="00161140"/>
    <w:rsid w:val="00161970"/>
    <w:rsid w:val="00162AC5"/>
    <w:rsid w:val="001639EB"/>
    <w:rsid w:val="0016647F"/>
    <w:rsid w:val="00166AC1"/>
    <w:rsid w:val="00166EAD"/>
    <w:rsid w:val="00167657"/>
    <w:rsid w:val="001676A0"/>
    <w:rsid w:val="00167975"/>
    <w:rsid w:val="00167A56"/>
    <w:rsid w:val="00170870"/>
    <w:rsid w:val="00171D76"/>
    <w:rsid w:val="00173F08"/>
    <w:rsid w:val="00175AB4"/>
    <w:rsid w:val="001761F4"/>
    <w:rsid w:val="00181296"/>
    <w:rsid w:val="0018181F"/>
    <w:rsid w:val="0018254C"/>
    <w:rsid w:val="00187602"/>
    <w:rsid w:val="0019053D"/>
    <w:rsid w:val="0019074C"/>
    <w:rsid w:val="00190C2F"/>
    <w:rsid w:val="0019110B"/>
    <w:rsid w:val="00191EDF"/>
    <w:rsid w:val="00192F98"/>
    <w:rsid w:val="00193075"/>
    <w:rsid w:val="0019318F"/>
    <w:rsid w:val="00194816"/>
    <w:rsid w:val="00194D30"/>
    <w:rsid w:val="00197FE6"/>
    <w:rsid w:val="001A006C"/>
    <w:rsid w:val="001A01A5"/>
    <w:rsid w:val="001A09F5"/>
    <w:rsid w:val="001A117E"/>
    <w:rsid w:val="001A16C3"/>
    <w:rsid w:val="001A1BAD"/>
    <w:rsid w:val="001A21F7"/>
    <w:rsid w:val="001A28AF"/>
    <w:rsid w:val="001A3CAF"/>
    <w:rsid w:val="001A4F6E"/>
    <w:rsid w:val="001A5773"/>
    <w:rsid w:val="001A5A83"/>
    <w:rsid w:val="001A7829"/>
    <w:rsid w:val="001A7ADE"/>
    <w:rsid w:val="001A7FEE"/>
    <w:rsid w:val="001B35D4"/>
    <w:rsid w:val="001B3F7B"/>
    <w:rsid w:val="001B4EBD"/>
    <w:rsid w:val="001B5E1D"/>
    <w:rsid w:val="001B77F7"/>
    <w:rsid w:val="001B7A86"/>
    <w:rsid w:val="001C02CC"/>
    <w:rsid w:val="001C1738"/>
    <w:rsid w:val="001C2CE1"/>
    <w:rsid w:val="001C3A96"/>
    <w:rsid w:val="001C4850"/>
    <w:rsid w:val="001C49F5"/>
    <w:rsid w:val="001C522B"/>
    <w:rsid w:val="001C5BDD"/>
    <w:rsid w:val="001C73D6"/>
    <w:rsid w:val="001C7605"/>
    <w:rsid w:val="001D2956"/>
    <w:rsid w:val="001D3808"/>
    <w:rsid w:val="001D401E"/>
    <w:rsid w:val="001D46F3"/>
    <w:rsid w:val="001D5243"/>
    <w:rsid w:val="001D5645"/>
    <w:rsid w:val="001D5653"/>
    <w:rsid w:val="001D62AF"/>
    <w:rsid w:val="001D6528"/>
    <w:rsid w:val="001D673D"/>
    <w:rsid w:val="001D6AE9"/>
    <w:rsid w:val="001D74AD"/>
    <w:rsid w:val="001E02EB"/>
    <w:rsid w:val="001E2379"/>
    <w:rsid w:val="001E59B6"/>
    <w:rsid w:val="001E7635"/>
    <w:rsid w:val="001F07C9"/>
    <w:rsid w:val="001F0F75"/>
    <w:rsid w:val="001F209C"/>
    <w:rsid w:val="001F3BE0"/>
    <w:rsid w:val="001F51AE"/>
    <w:rsid w:val="0020213F"/>
    <w:rsid w:val="002049D9"/>
    <w:rsid w:val="002062A8"/>
    <w:rsid w:val="002076DE"/>
    <w:rsid w:val="002113CF"/>
    <w:rsid w:val="0021340D"/>
    <w:rsid w:val="0021363F"/>
    <w:rsid w:val="002136E3"/>
    <w:rsid w:val="00214F0E"/>
    <w:rsid w:val="00216B4C"/>
    <w:rsid w:val="00217B4C"/>
    <w:rsid w:val="00220C5B"/>
    <w:rsid w:val="00222172"/>
    <w:rsid w:val="00222BC6"/>
    <w:rsid w:val="00223676"/>
    <w:rsid w:val="00223C8D"/>
    <w:rsid w:val="00225206"/>
    <w:rsid w:val="00225408"/>
    <w:rsid w:val="0022653D"/>
    <w:rsid w:val="00227226"/>
    <w:rsid w:val="00227D1B"/>
    <w:rsid w:val="002307E9"/>
    <w:rsid w:val="002308ED"/>
    <w:rsid w:val="00230AF6"/>
    <w:rsid w:val="002310A1"/>
    <w:rsid w:val="002312C3"/>
    <w:rsid w:val="002313D3"/>
    <w:rsid w:val="002332AE"/>
    <w:rsid w:val="0023356D"/>
    <w:rsid w:val="0023452B"/>
    <w:rsid w:val="00234D88"/>
    <w:rsid w:val="00236A67"/>
    <w:rsid w:val="00236E76"/>
    <w:rsid w:val="00237721"/>
    <w:rsid w:val="00241349"/>
    <w:rsid w:val="00242C92"/>
    <w:rsid w:val="00243A95"/>
    <w:rsid w:val="00243B30"/>
    <w:rsid w:val="00243C7C"/>
    <w:rsid w:val="0024786C"/>
    <w:rsid w:val="002479BA"/>
    <w:rsid w:val="00250777"/>
    <w:rsid w:val="00253289"/>
    <w:rsid w:val="00255513"/>
    <w:rsid w:val="002564C3"/>
    <w:rsid w:val="0025671E"/>
    <w:rsid w:val="00256EB0"/>
    <w:rsid w:val="00257332"/>
    <w:rsid w:val="002573D3"/>
    <w:rsid w:val="00257DC0"/>
    <w:rsid w:val="00262413"/>
    <w:rsid w:val="00262845"/>
    <w:rsid w:val="0026346B"/>
    <w:rsid w:val="00263C89"/>
    <w:rsid w:val="0026548D"/>
    <w:rsid w:val="00266819"/>
    <w:rsid w:val="00266A70"/>
    <w:rsid w:val="00267147"/>
    <w:rsid w:val="00270CF8"/>
    <w:rsid w:val="00272926"/>
    <w:rsid w:val="00272A1C"/>
    <w:rsid w:val="00273C34"/>
    <w:rsid w:val="0027569A"/>
    <w:rsid w:val="00275FF5"/>
    <w:rsid w:val="0027748A"/>
    <w:rsid w:val="002779A4"/>
    <w:rsid w:val="00277A2B"/>
    <w:rsid w:val="00282C7A"/>
    <w:rsid w:val="00283672"/>
    <w:rsid w:val="00284828"/>
    <w:rsid w:val="00285DBD"/>
    <w:rsid w:val="0028757E"/>
    <w:rsid w:val="00287729"/>
    <w:rsid w:val="0029165E"/>
    <w:rsid w:val="00293234"/>
    <w:rsid w:val="002936D4"/>
    <w:rsid w:val="002952FE"/>
    <w:rsid w:val="00295B61"/>
    <w:rsid w:val="00295FA7"/>
    <w:rsid w:val="00296208"/>
    <w:rsid w:val="002962CE"/>
    <w:rsid w:val="002977EA"/>
    <w:rsid w:val="00297C8A"/>
    <w:rsid w:val="002A13DA"/>
    <w:rsid w:val="002A1504"/>
    <w:rsid w:val="002A1587"/>
    <w:rsid w:val="002A2C80"/>
    <w:rsid w:val="002A48FB"/>
    <w:rsid w:val="002A4CA5"/>
    <w:rsid w:val="002A550A"/>
    <w:rsid w:val="002A5931"/>
    <w:rsid w:val="002A5B2A"/>
    <w:rsid w:val="002A5E4F"/>
    <w:rsid w:val="002A679B"/>
    <w:rsid w:val="002A7A5D"/>
    <w:rsid w:val="002B0C2E"/>
    <w:rsid w:val="002B0E82"/>
    <w:rsid w:val="002B0F64"/>
    <w:rsid w:val="002B1641"/>
    <w:rsid w:val="002B192A"/>
    <w:rsid w:val="002B3DB1"/>
    <w:rsid w:val="002C08BA"/>
    <w:rsid w:val="002C20E3"/>
    <w:rsid w:val="002C3C99"/>
    <w:rsid w:val="002C4EB4"/>
    <w:rsid w:val="002C5331"/>
    <w:rsid w:val="002C543D"/>
    <w:rsid w:val="002C582B"/>
    <w:rsid w:val="002C6524"/>
    <w:rsid w:val="002C6A55"/>
    <w:rsid w:val="002C6E32"/>
    <w:rsid w:val="002C6F4B"/>
    <w:rsid w:val="002D3A1C"/>
    <w:rsid w:val="002D3D70"/>
    <w:rsid w:val="002D4741"/>
    <w:rsid w:val="002D4BF6"/>
    <w:rsid w:val="002D5EFC"/>
    <w:rsid w:val="002E01CF"/>
    <w:rsid w:val="002E04C7"/>
    <w:rsid w:val="002E11F5"/>
    <w:rsid w:val="002E169E"/>
    <w:rsid w:val="002E2461"/>
    <w:rsid w:val="002E33D0"/>
    <w:rsid w:val="002E4611"/>
    <w:rsid w:val="002E4D94"/>
    <w:rsid w:val="002E4EF2"/>
    <w:rsid w:val="002E51EC"/>
    <w:rsid w:val="002E5C44"/>
    <w:rsid w:val="002E6C13"/>
    <w:rsid w:val="002E75C3"/>
    <w:rsid w:val="002F0B7C"/>
    <w:rsid w:val="002F1770"/>
    <w:rsid w:val="002F1831"/>
    <w:rsid w:val="002F41B3"/>
    <w:rsid w:val="002F5E58"/>
    <w:rsid w:val="002F5FE7"/>
    <w:rsid w:val="002F67B9"/>
    <w:rsid w:val="002F7EE8"/>
    <w:rsid w:val="00301566"/>
    <w:rsid w:val="00303BA4"/>
    <w:rsid w:val="0030470A"/>
    <w:rsid w:val="00304ACC"/>
    <w:rsid w:val="003057D6"/>
    <w:rsid w:val="00305E5B"/>
    <w:rsid w:val="00305E82"/>
    <w:rsid w:val="003063CE"/>
    <w:rsid w:val="00307163"/>
    <w:rsid w:val="003101A4"/>
    <w:rsid w:val="00310485"/>
    <w:rsid w:val="00311CA1"/>
    <w:rsid w:val="00313CCC"/>
    <w:rsid w:val="0031674A"/>
    <w:rsid w:val="00316DE6"/>
    <w:rsid w:val="003172E1"/>
    <w:rsid w:val="00322198"/>
    <w:rsid w:val="003245DA"/>
    <w:rsid w:val="00327636"/>
    <w:rsid w:val="003315C7"/>
    <w:rsid w:val="003329B5"/>
    <w:rsid w:val="00333F72"/>
    <w:rsid w:val="00334ADA"/>
    <w:rsid w:val="00336B64"/>
    <w:rsid w:val="00336B9B"/>
    <w:rsid w:val="003408A2"/>
    <w:rsid w:val="0034217A"/>
    <w:rsid w:val="003423B2"/>
    <w:rsid w:val="00342AD0"/>
    <w:rsid w:val="00343672"/>
    <w:rsid w:val="003436DE"/>
    <w:rsid w:val="00343ACD"/>
    <w:rsid w:val="00345E68"/>
    <w:rsid w:val="00346E2F"/>
    <w:rsid w:val="003479CD"/>
    <w:rsid w:val="0035477C"/>
    <w:rsid w:val="00354FD7"/>
    <w:rsid w:val="003560E8"/>
    <w:rsid w:val="00357BC0"/>
    <w:rsid w:val="00360163"/>
    <w:rsid w:val="003601C9"/>
    <w:rsid w:val="00360F4E"/>
    <w:rsid w:val="003628E2"/>
    <w:rsid w:val="0036290A"/>
    <w:rsid w:val="00362AB4"/>
    <w:rsid w:val="00362E7E"/>
    <w:rsid w:val="0036324B"/>
    <w:rsid w:val="003641A0"/>
    <w:rsid w:val="003647E7"/>
    <w:rsid w:val="00364DC0"/>
    <w:rsid w:val="003655C7"/>
    <w:rsid w:val="003662AB"/>
    <w:rsid w:val="0036662E"/>
    <w:rsid w:val="003712CF"/>
    <w:rsid w:val="00371AE3"/>
    <w:rsid w:val="003721A1"/>
    <w:rsid w:val="00372292"/>
    <w:rsid w:val="003723EC"/>
    <w:rsid w:val="00372EF6"/>
    <w:rsid w:val="00374172"/>
    <w:rsid w:val="003743D6"/>
    <w:rsid w:val="00374846"/>
    <w:rsid w:val="00374AA8"/>
    <w:rsid w:val="0037543D"/>
    <w:rsid w:val="00375769"/>
    <w:rsid w:val="00376890"/>
    <w:rsid w:val="00380C4B"/>
    <w:rsid w:val="0038277D"/>
    <w:rsid w:val="003855AB"/>
    <w:rsid w:val="00385AD8"/>
    <w:rsid w:val="00386576"/>
    <w:rsid w:val="003878FB"/>
    <w:rsid w:val="00390382"/>
    <w:rsid w:val="00390D2B"/>
    <w:rsid w:val="003917AB"/>
    <w:rsid w:val="00393803"/>
    <w:rsid w:val="00394243"/>
    <w:rsid w:val="0039546C"/>
    <w:rsid w:val="00397775"/>
    <w:rsid w:val="003A0718"/>
    <w:rsid w:val="003A1D7B"/>
    <w:rsid w:val="003A1FE4"/>
    <w:rsid w:val="003A3E4A"/>
    <w:rsid w:val="003A57B6"/>
    <w:rsid w:val="003A6760"/>
    <w:rsid w:val="003A6C32"/>
    <w:rsid w:val="003B0382"/>
    <w:rsid w:val="003B3850"/>
    <w:rsid w:val="003B4A9F"/>
    <w:rsid w:val="003B5369"/>
    <w:rsid w:val="003B5E1D"/>
    <w:rsid w:val="003B71A9"/>
    <w:rsid w:val="003C044B"/>
    <w:rsid w:val="003C0D15"/>
    <w:rsid w:val="003C4C1C"/>
    <w:rsid w:val="003C5D17"/>
    <w:rsid w:val="003C621B"/>
    <w:rsid w:val="003D052A"/>
    <w:rsid w:val="003D0A3F"/>
    <w:rsid w:val="003D2085"/>
    <w:rsid w:val="003D2651"/>
    <w:rsid w:val="003D28ED"/>
    <w:rsid w:val="003D4096"/>
    <w:rsid w:val="003D4FA6"/>
    <w:rsid w:val="003D5A5C"/>
    <w:rsid w:val="003D61E0"/>
    <w:rsid w:val="003D7A35"/>
    <w:rsid w:val="003E09E2"/>
    <w:rsid w:val="003E233F"/>
    <w:rsid w:val="003E2A1D"/>
    <w:rsid w:val="003E3DDF"/>
    <w:rsid w:val="003E5257"/>
    <w:rsid w:val="003E728A"/>
    <w:rsid w:val="003E73A5"/>
    <w:rsid w:val="003F00D1"/>
    <w:rsid w:val="003F4117"/>
    <w:rsid w:val="003F505C"/>
    <w:rsid w:val="003F554F"/>
    <w:rsid w:val="003F6863"/>
    <w:rsid w:val="003F6D05"/>
    <w:rsid w:val="003F78C0"/>
    <w:rsid w:val="004006DF"/>
    <w:rsid w:val="00402AFE"/>
    <w:rsid w:val="00402BDF"/>
    <w:rsid w:val="00404EEE"/>
    <w:rsid w:val="00405C59"/>
    <w:rsid w:val="004072AE"/>
    <w:rsid w:val="004076DE"/>
    <w:rsid w:val="00411498"/>
    <w:rsid w:val="00413A5E"/>
    <w:rsid w:val="00413B3F"/>
    <w:rsid w:val="00415BF5"/>
    <w:rsid w:val="004160B3"/>
    <w:rsid w:val="004219A7"/>
    <w:rsid w:val="00421A33"/>
    <w:rsid w:val="00421AA8"/>
    <w:rsid w:val="00422D48"/>
    <w:rsid w:val="00423003"/>
    <w:rsid w:val="00423285"/>
    <w:rsid w:val="00423F58"/>
    <w:rsid w:val="0042514F"/>
    <w:rsid w:val="00426753"/>
    <w:rsid w:val="00427F77"/>
    <w:rsid w:val="00430603"/>
    <w:rsid w:val="004318BD"/>
    <w:rsid w:val="00433ADE"/>
    <w:rsid w:val="0043522B"/>
    <w:rsid w:val="0043532D"/>
    <w:rsid w:val="004356B5"/>
    <w:rsid w:val="00435C73"/>
    <w:rsid w:val="004374E4"/>
    <w:rsid w:val="00437FE9"/>
    <w:rsid w:val="004410D4"/>
    <w:rsid w:val="004428A3"/>
    <w:rsid w:val="00445BAE"/>
    <w:rsid w:val="00447525"/>
    <w:rsid w:val="004475F2"/>
    <w:rsid w:val="0045087E"/>
    <w:rsid w:val="0045304B"/>
    <w:rsid w:val="00455412"/>
    <w:rsid w:val="0046148A"/>
    <w:rsid w:val="00462035"/>
    <w:rsid w:val="0046235C"/>
    <w:rsid w:val="004631FF"/>
    <w:rsid w:val="00463798"/>
    <w:rsid w:val="00463EC9"/>
    <w:rsid w:val="00464496"/>
    <w:rsid w:val="00466402"/>
    <w:rsid w:val="00470E9D"/>
    <w:rsid w:val="004724D1"/>
    <w:rsid w:val="0047554C"/>
    <w:rsid w:val="004770B2"/>
    <w:rsid w:val="00483A73"/>
    <w:rsid w:val="00484355"/>
    <w:rsid w:val="004850FC"/>
    <w:rsid w:val="00485C42"/>
    <w:rsid w:val="004863B9"/>
    <w:rsid w:val="00486E6A"/>
    <w:rsid w:val="004939EE"/>
    <w:rsid w:val="00494043"/>
    <w:rsid w:val="004979E6"/>
    <w:rsid w:val="00497A21"/>
    <w:rsid w:val="004A0803"/>
    <w:rsid w:val="004A0B5C"/>
    <w:rsid w:val="004A3569"/>
    <w:rsid w:val="004A43A8"/>
    <w:rsid w:val="004A4852"/>
    <w:rsid w:val="004A5CE6"/>
    <w:rsid w:val="004A61F6"/>
    <w:rsid w:val="004A77DC"/>
    <w:rsid w:val="004B291F"/>
    <w:rsid w:val="004B367E"/>
    <w:rsid w:val="004B47C3"/>
    <w:rsid w:val="004B49BC"/>
    <w:rsid w:val="004B5FC4"/>
    <w:rsid w:val="004B758A"/>
    <w:rsid w:val="004C098C"/>
    <w:rsid w:val="004C3D35"/>
    <w:rsid w:val="004C5061"/>
    <w:rsid w:val="004C7094"/>
    <w:rsid w:val="004C7F73"/>
    <w:rsid w:val="004D0863"/>
    <w:rsid w:val="004D1DEA"/>
    <w:rsid w:val="004D22AC"/>
    <w:rsid w:val="004D29FD"/>
    <w:rsid w:val="004D2F09"/>
    <w:rsid w:val="004D318B"/>
    <w:rsid w:val="004D3BA9"/>
    <w:rsid w:val="004D3E31"/>
    <w:rsid w:val="004D4AF3"/>
    <w:rsid w:val="004D4C09"/>
    <w:rsid w:val="004D5FB3"/>
    <w:rsid w:val="004D7982"/>
    <w:rsid w:val="004E017E"/>
    <w:rsid w:val="004E01C9"/>
    <w:rsid w:val="004E0CF5"/>
    <w:rsid w:val="004E2A4B"/>
    <w:rsid w:val="004E30B1"/>
    <w:rsid w:val="004E42C7"/>
    <w:rsid w:val="004E4412"/>
    <w:rsid w:val="004E45B9"/>
    <w:rsid w:val="004E58FD"/>
    <w:rsid w:val="004E5BD0"/>
    <w:rsid w:val="004E66E6"/>
    <w:rsid w:val="004E7185"/>
    <w:rsid w:val="004E78FA"/>
    <w:rsid w:val="004F41CB"/>
    <w:rsid w:val="00500C1A"/>
    <w:rsid w:val="0050178C"/>
    <w:rsid w:val="0050238A"/>
    <w:rsid w:val="00503D05"/>
    <w:rsid w:val="00504CFA"/>
    <w:rsid w:val="00504DEB"/>
    <w:rsid w:val="00506CC4"/>
    <w:rsid w:val="005078D3"/>
    <w:rsid w:val="00510942"/>
    <w:rsid w:val="005111F8"/>
    <w:rsid w:val="00511E66"/>
    <w:rsid w:val="005135BA"/>
    <w:rsid w:val="005143A0"/>
    <w:rsid w:val="005143E8"/>
    <w:rsid w:val="00514675"/>
    <w:rsid w:val="005149F2"/>
    <w:rsid w:val="0051506C"/>
    <w:rsid w:val="0051556B"/>
    <w:rsid w:val="005161D0"/>
    <w:rsid w:val="00520631"/>
    <w:rsid w:val="00520743"/>
    <w:rsid w:val="00520E72"/>
    <w:rsid w:val="00522816"/>
    <w:rsid w:val="005228D5"/>
    <w:rsid w:val="0052337E"/>
    <w:rsid w:val="00523991"/>
    <w:rsid w:val="00523B05"/>
    <w:rsid w:val="00524392"/>
    <w:rsid w:val="00524837"/>
    <w:rsid w:val="00525528"/>
    <w:rsid w:val="00527082"/>
    <w:rsid w:val="00530ECA"/>
    <w:rsid w:val="0053165C"/>
    <w:rsid w:val="00532AD9"/>
    <w:rsid w:val="0053314D"/>
    <w:rsid w:val="00533FAC"/>
    <w:rsid w:val="00534979"/>
    <w:rsid w:val="005367DF"/>
    <w:rsid w:val="00537105"/>
    <w:rsid w:val="00537758"/>
    <w:rsid w:val="0054299B"/>
    <w:rsid w:val="00546EBA"/>
    <w:rsid w:val="005503F6"/>
    <w:rsid w:val="00551AEF"/>
    <w:rsid w:val="00552E3D"/>
    <w:rsid w:val="00553CDD"/>
    <w:rsid w:val="00560EEC"/>
    <w:rsid w:val="00563DA3"/>
    <w:rsid w:val="00564380"/>
    <w:rsid w:val="005656A7"/>
    <w:rsid w:val="005669A2"/>
    <w:rsid w:val="005701E9"/>
    <w:rsid w:val="00570B4C"/>
    <w:rsid w:val="00571E30"/>
    <w:rsid w:val="00572CEC"/>
    <w:rsid w:val="00573A06"/>
    <w:rsid w:val="005775FE"/>
    <w:rsid w:val="005776FC"/>
    <w:rsid w:val="0058332C"/>
    <w:rsid w:val="0058375E"/>
    <w:rsid w:val="00585923"/>
    <w:rsid w:val="00587908"/>
    <w:rsid w:val="00587C08"/>
    <w:rsid w:val="005930B0"/>
    <w:rsid w:val="00593CAA"/>
    <w:rsid w:val="00594CFE"/>
    <w:rsid w:val="00595600"/>
    <w:rsid w:val="005A0CCD"/>
    <w:rsid w:val="005A10F2"/>
    <w:rsid w:val="005A33E3"/>
    <w:rsid w:val="005A3B57"/>
    <w:rsid w:val="005A4966"/>
    <w:rsid w:val="005A5B27"/>
    <w:rsid w:val="005A6772"/>
    <w:rsid w:val="005A7BDD"/>
    <w:rsid w:val="005B0139"/>
    <w:rsid w:val="005B1C4D"/>
    <w:rsid w:val="005B2ACF"/>
    <w:rsid w:val="005B2CB3"/>
    <w:rsid w:val="005B387F"/>
    <w:rsid w:val="005B4676"/>
    <w:rsid w:val="005B4B9D"/>
    <w:rsid w:val="005B519B"/>
    <w:rsid w:val="005B52BC"/>
    <w:rsid w:val="005B53B0"/>
    <w:rsid w:val="005B695D"/>
    <w:rsid w:val="005B73C5"/>
    <w:rsid w:val="005C0014"/>
    <w:rsid w:val="005C16FC"/>
    <w:rsid w:val="005C18A2"/>
    <w:rsid w:val="005C2A74"/>
    <w:rsid w:val="005C2E40"/>
    <w:rsid w:val="005C3FA4"/>
    <w:rsid w:val="005C4856"/>
    <w:rsid w:val="005C641F"/>
    <w:rsid w:val="005D17A8"/>
    <w:rsid w:val="005D3408"/>
    <w:rsid w:val="005D4856"/>
    <w:rsid w:val="005D5189"/>
    <w:rsid w:val="005D59F1"/>
    <w:rsid w:val="005D6A9C"/>
    <w:rsid w:val="005E10E2"/>
    <w:rsid w:val="005E2413"/>
    <w:rsid w:val="005E2C26"/>
    <w:rsid w:val="005E324A"/>
    <w:rsid w:val="005E720A"/>
    <w:rsid w:val="005F12A4"/>
    <w:rsid w:val="005F189F"/>
    <w:rsid w:val="005F2792"/>
    <w:rsid w:val="005F47E6"/>
    <w:rsid w:val="005F7214"/>
    <w:rsid w:val="005F7E1B"/>
    <w:rsid w:val="00600A05"/>
    <w:rsid w:val="00603D10"/>
    <w:rsid w:val="006148B2"/>
    <w:rsid w:val="00615FE4"/>
    <w:rsid w:val="00616668"/>
    <w:rsid w:val="00616CFE"/>
    <w:rsid w:val="00617354"/>
    <w:rsid w:val="00620AC3"/>
    <w:rsid w:val="00622B45"/>
    <w:rsid w:val="00622D07"/>
    <w:rsid w:val="00622FB7"/>
    <w:rsid w:val="00622FC2"/>
    <w:rsid w:val="00623AA7"/>
    <w:rsid w:val="00624C6E"/>
    <w:rsid w:val="0062553A"/>
    <w:rsid w:val="00626051"/>
    <w:rsid w:val="006271B7"/>
    <w:rsid w:val="00627F5A"/>
    <w:rsid w:val="00631A05"/>
    <w:rsid w:val="00631C74"/>
    <w:rsid w:val="00633A45"/>
    <w:rsid w:val="00633B6A"/>
    <w:rsid w:val="00633C4E"/>
    <w:rsid w:val="006367D2"/>
    <w:rsid w:val="006378A2"/>
    <w:rsid w:val="00640E96"/>
    <w:rsid w:val="00642469"/>
    <w:rsid w:val="00642495"/>
    <w:rsid w:val="00644B06"/>
    <w:rsid w:val="00644BC2"/>
    <w:rsid w:val="0064573A"/>
    <w:rsid w:val="00645F78"/>
    <w:rsid w:val="00646BA1"/>
    <w:rsid w:val="00647D6C"/>
    <w:rsid w:val="00652405"/>
    <w:rsid w:val="00652B4B"/>
    <w:rsid w:val="00653922"/>
    <w:rsid w:val="006560FF"/>
    <w:rsid w:val="00661E67"/>
    <w:rsid w:val="00662F44"/>
    <w:rsid w:val="00662F86"/>
    <w:rsid w:val="006631A4"/>
    <w:rsid w:val="0066497D"/>
    <w:rsid w:val="00664BBB"/>
    <w:rsid w:val="006652CF"/>
    <w:rsid w:val="00665F64"/>
    <w:rsid w:val="00666597"/>
    <w:rsid w:val="006676D4"/>
    <w:rsid w:val="00671755"/>
    <w:rsid w:val="006731A0"/>
    <w:rsid w:val="006746F9"/>
    <w:rsid w:val="0067534F"/>
    <w:rsid w:val="00675815"/>
    <w:rsid w:val="00675DF8"/>
    <w:rsid w:val="0068270C"/>
    <w:rsid w:val="00682728"/>
    <w:rsid w:val="0068370C"/>
    <w:rsid w:val="0068465C"/>
    <w:rsid w:val="00687CFB"/>
    <w:rsid w:val="006901B8"/>
    <w:rsid w:val="00691343"/>
    <w:rsid w:val="0069246C"/>
    <w:rsid w:val="00693E49"/>
    <w:rsid w:val="00695655"/>
    <w:rsid w:val="00697155"/>
    <w:rsid w:val="0069753E"/>
    <w:rsid w:val="006A0161"/>
    <w:rsid w:val="006A0FD8"/>
    <w:rsid w:val="006A19E9"/>
    <w:rsid w:val="006A36AB"/>
    <w:rsid w:val="006A4682"/>
    <w:rsid w:val="006A5EB9"/>
    <w:rsid w:val="006A5FCF"/>
    <w:rsid w:val="006B07BF"/>
    <w:rsid w:val="006B13FA"/>
    <w:rsid w:val="006B2064"/>
    <w:rsid w:val="006C1461"/>
    <w:rsid w:val="006C5212"/>
    <w:rsid w:val="006C692D"/>
    <w:rsid w:val="006C7A7B"/>
    <w:rsid w:val="006D0D15"/>
    <w:rsid w:val="006D1E43"/>
    <w:rsid w:val="006D22E6"/>
    <w:rsid w:val="006D2624"/>
    <w:rsid w:val="006D295F"/>
    <w:rsid w:val="006D3688"/>
    <w:rsid w:val="006D407E"/>
    <w:rsid w:val="006D42DD"/>
    <w:rsid w:val="006D4E3D"/>
    <w:rsid w:val="006D742E"/>
    <w:rsid w:val="006D7DF0"/>
    <w:rsid w:val="006E1387"/>
    <w:rsid w:val="006E487B"/>
    <w:rsid w:val="006E61BE"/>
    <w:rsid w:val="006E6408"/>
    <w:rsid w:val="006F00EC"/>
    <w:rsid w:val="006F0E3C"/>
    <w:rsid w:val="006F1A6D"/>
    <w:rsid w:val="006F21A4"/>
    <w:rsid w:val="006F2447"/>
    <w:rsid w:val="006F38CA"/>
    <w:rsid w:val="006F4CE8"/>
    <w:rsid w:val="006F4F50"/>
    <w:rsid w:val="006F57AE"/>
    <w:rsid w:val="007015ED"/>
    <w:rsid w:val="00701C01"/>
    <w:rsid w:val="007029E6"/>
    <w:rsid w:val="00703249"/>
    <w:rsid w:val="00703992"/>
    <w:rsid w:val="00704991"/>
    <w:rsid w:val="00704D13"/>
    <w:rsid w:val="00706FE9"/>
    <w:rsid w:val="00710D5B"/>
    <w:rsid w:val="0071109D"/>
    <w:rsid w:val="00711D07"/>
    <w:rsid w:val="00712089"/>
    <w:rsid w:val="0071225E"/>
    <w:rsid w:val="00713214"/>
    <w:rsid w:val="007147FB"/>
    <w:rsid w:val="0071648A"/>
    <w:rsid w:val="00716D73"/>
    <w:rsid w:val="0071715A"/>
    <w:rsid w:val="0071797C"/>
    <w:rsid w:val="007204A8"/>
    <w:rsid w:val="007221B8"/>
    <w:rsid w:val="007230F2"/>
    <w:rsid w:val="007233DD"/>
    <w:rsid w:val="007255CF"/>
    <w:rsid w:val="00725F13"/>
    <w:rsid w:val="00727A1E"/>
    <w:rsid w:val="00730877"/>
    <w:rsid w:val="00730FD3"/>
    <w:rsid w:val="00731787"/>
    <w:rsid w:val="007318E2"/>
    <w:rsid w:val="007319AD"/>
    <w:rsid w:val="00731B0F"/>
    <w:rsid w:val="0073222E"/>
    <w:rsid w:val="00732319"/>
    <w:rsid w:val="00732576"/>
    <w:rsid w:val="00734D4A"/>
    <w:rsid w:val="0073587E"/>
    <w:rsid w:val="00735903"/>
    <w:rsid w:val="00735D26"/>
    <w:rsid w:val="00735E80"/>
    <w:rsid w:val="00737231"/>
    <w:rsid w:val="00737ADB"/>
    <w:rsid w:val="00741A23"/>
    <w:rsid w:val="00741E4E"/>
    <w:rsid w:val="00745E92"/>
    <w:rsid w:val="00746D31"/>
    <w:rsid w:val="00747445"/>
    <w:rsid w:val="00750FF7"/>
    <w:rsid w:val="0075236A"/>
    <w:rsid w:val="0075372D"/>
    <w:rsid w:val="00754567"/>
    <w:rsid w:val="00754A07"/>
    <w:rsid w:val="0075642E"/>
    <w:rsid w:val="0075738B"/>
    <w:rsid w:val="00757557"/>
    <w:rsid w:val="007606F1"/>
    <w:rsid w:val="0076121B"/>
    <w:rsid w:val="00762055"/>
    <w:rsid w:val="0076375D"/>
    <w:rsid w:val="007638DF"/>
    <w:rsid w:val="00764749"/>
    <w:rsid w:val="00764BE8"/>
    <w:rsid w:val="00764F9C"/>
    <w:rsid w:val="00766B5F"/>
    <w:rsid w:val="00766BA2"/>
    <w:rsid w:val="0077265D"/>
    <w:rsid w:val="00772999"/>
    <w:rsid w:val="00774471"/>
    <w:rsid w:val="00775653"/>
    <w:rsid w:val="00780467"/>
    <w:rsid w:val="00780C72"/>
    <w:rsid w:val="007816C5"/>
    <w:rsid w:val="00782437"/>
    <w:rsid w:val="00784BC7"/>
    <w:rsid w:val="00786B3D"/>
    <w:rsid w:val="00791301"/>
    <w:rsid w:val="00791AF4"/>
    <w:rsid w:val="007922DE"/>
    <w:rsid w:val="0079409E"/>
    <w:rsid w:val="00794EED"/>
    <w:rsid w:val="00795854"/>
    <w:rsid w:val="00796F3A"/>
    <w:rsid w:val="007A1886"/>
    <w:rsid w:val="007A2031"/>
    <w:rsid w:val="007A46EF"/>
    <w:rsid w:val="007A6580"/>
    <w:rsid w:val="007A7D0C"/>
    <w:rsid w:val="007B07B8"/>
    <w:rsid w:val="007B26DC"/>
    <w:rsid w:val="007B3B2D"/>
    <w:rsid w:val="007B61E9"/>
    <w:rsid w:val="007B6343"/>
    <w:rsid w:val="007B6A30"/>
    <w:rsid w:val="007B7179"/>
    <w:rsid w:val="007B79BA"/>
    <w:rsid w:val="007B7B85"/>
    <w:rsid w:val="007C1E2F"/>
    <w:rsid w:val="007C201D"/>
    <w:rsid w:val="007C35B3"/>
    <w:rsid w:val="007C4847"/>
    <w:rsid w:val="007C4FDE"/>
    <w:rsid w:val="007C5280"/>
    <w:rsid w:val="007D1259"/>
    <w:rsid w:val="007D1306"/>
    <w:rsid w:val="007D249F"/>
    <w:rsid w:val="007D2B8A"/>
    <w:rsid w:val="007D2FC8"/>
    <w:rsid w:val="007D7F36"/>
    <w:rsid w:val="007E0378"/>
    <w:rsid w:val="007E1590"/>
    <w:rsid w:val="007E216E"/>
    <w:rsid w:val="007E23CF"/>
    <w:rsid w:val="007E2881"/>
    <w:rsid w:val="007E35FD"/>
    <w:rsid w:val="007E3B06"/>
    <w:rsid w:val="007E561E"/>
    <w:rsid w:val="007E585C"/>
    <w:rsid w:val="007E72EB"/>
    <w:rsid w:val="007E7CB6"/>
    <w:rsid w:val="007F0953"/>
    <w:rsid w:val="007F387B"/>
    <w:rsid w:val="007F3F9E"/>
    <w:rsid w:val="007F4A48"/>
    <w:rsid w:val="007F5B3C"/>
    <w:rsid w:val="007F63CC"/>
    <w:rsid w:val="007F65D1"/>
    <w:rsid w:val="007F7179"/>
    <w:rsid w:val="007F71E0"/>
    <w:rsid w:val="008012D6"/>
    <w:rsid w:val="00802F17"/>
    <w:rsid w:val="00803845"/>
    <w:rsid w:val="0080538E"/>
    <w:rsid w:val="00805CA0"/>
    <w:rsid w:val="00806B90"/>
    <w:rsid w:val="008071E4"/>
    <w:rsid w:val="00815DA0"/>
    <w:rsid w:val="0081613F"/>
    <w:rsid w:val="0081629C"/>
    <w:rsid w:val="00816ED0"/>
    <w:rsid w:val="00820D21"/>
    <w:rsid w:val="00820EA3"/>
    <w:rsid w:val="00822A82"/>
    <w:rsid w:val="00822BDF"/>
    <w:rsid w:val="00822DEF"/>
    <w:rsid w:val="00823689"/>
    <w:rsid w:val="00823E96"/>
    <w:rsid w:val="008260FE"/>
    <w:rsid w:val="00826DA2"/>
    <w:rsid w:val="00827E59"/>
    <w:rsid w:val="008307BB"/>
    <w:rsid w:val="00832ED3"/>
    <w:rsid w:val="00833137"/>
    <w:rsid w:val="008334EC"/>
    <w:rsid w:val="008337EF"/>
    <w:rsid w:val="00834291"/>
    <w:rsid w:val="008410BD"/>
    <w:rsid w:val="00843590"/>
    <w:rsid w:val="00846EDF"/>
    <w:rsid w:val="0084745F"/>
    <w:rsid w:val="008504D1"/>
    <w:rsid w:val="00850C45"/>
    <w:rsid w:val="0085458D"/>
    <w:rsid w:val="008556C5"/>
    <w:rsid w:val="00855832"/>
    <w:rsid w:val="008603BE"/>
    <w:rsid w:val="008614C4"/>
    <w:rsid w:val="00864B9B"/>
    <w:rsid w:val="008657D4"/>
    <w:rsid w:val="00867BE3"/>
    <w:rsid w:val="00871474"/>
    <w:rsid w:val="00871B43"/>
    <w:rsid w:val="00871D3C"/>
    <w:rsid w:val="0087370B"/>
    <w:rsid w:val="008740C8"/>
    <w:rsid w:val="00874105"/>
    <w:rsid w:val="00875B17"/>
    <w:rsid w:val="00876EB9"/>
    <w:rsid w:val="00880324"/>
    <w:rsid w:val="00881E69"/>
    <w:rsid w:val="008821C3"/>
    <w:rsid w:val="00882CCD"/>
    <w:rsid w:val="00882F74"/>
    <w:rsid w:val="00883195"/>
    <w:rsid w:val="008835B7"/>
    <w:rsid w:val="008844F5"/>
    <w:rsid w:val="0088563B"/>
    <w:rsid w:val="0088566C"/>
    <w:rsid w:val="00886618"/>
    <w:rsid w:val="00886C4C"/>
    <w:rsid w:val="00887863"/>
    <w:rsid w:val="00887AE8"/>
    <w:rsid w:val="0089111D"/>
    <w:rsid w:val="00891D61"/>
    <w:rsid w:val="00892F4E"/>
    <w:rsid w:val="00893F91"/>
    <w:rsid w:val="0089424F"/>
    <w:rsid w:val="00894D92"/>
    <w:rsid w:val="00896CDF"/>
    <w:rsid w:val="00896D51"/>
    <w:rsid w:val="008A03AB"/>
    <w:rsid w:val="008A2026"/>
    <w:rsid w:val="008A2980"/>
    <w:rsid w:val="008A45D7"/>
    <w:rsid w:val="008A57DC"/>
    <w:rsid w:val="008B07D3"/>
    <w:rsid w:val="008B11E4"/>
    <w:rsid w:val="008B1611"/>
    <w:rsid w:val="008B4E73"/>
    <w:rsid w:val="008B5E4A"/>
    <w:rsid w:val="008B6E3F"/>
    <w:rsid w:val="008C0830"/>
    <w:rsid w:val="008C19D2"/>
    <w:rsid w:val="008C2189"/>
    <w:rsid w:val="008C2F68"/>
    <w:rsid w:val="008C3029"/>
    <w:rsid w:val="008C38E7"/>
    <w:rsid w:val="008C42DF"/>
    <w:rsid w:val="008C4301"/>
    <w:rsid w:val="008C4472"/>
    <w:rsid w:val="008C45B0"/>
    <w:rsid w:val="008C63D0"/>
    <w:rsid w:val="008C6467"/>
    <w:rsid w:val="008C6688"/>
    <w:rsid w:val="008C6776"/>
    <w:rsid w:val="008C6B4D"/>
    <w:rsid w:val="008C74C6"/>
    <w:rsid w:val="008D0D22"/>
    <w:rsid w:val="008D1B93"/>
    <w:rsid w:val="008D4945"/>
    <w:rsid w:val="008D4C66"/>
    <w:rsid w:val="008D550D"/>
    <w:rsid w:val="008D569E"/>
    <w:rsid w:val="008D56AA"/>
    <w:rsid w:val="008D7E8E"/>
    <w:rsid w:val="008E1AF1"/>
    <w:rsid w:val="008E1D78"/>
    <w:rsid w:val="008E2200"/>
    <w:rsid w:val="008E285E"/>
    <w:rsid w:val="008E302B"/>
    <w:rsid w:val="008E374E"/>
    <w:rsid w:val="008E7C9A"/>
    <w:rsid w:val="008F18F4"/>
    <w:rsid w:val="008F1BFE"/>
    <w:rsid w:val="008F1E1B"/>
    <w:rsid w:val="008F1FF7"/>
    <w:rsid w:val="008F2623"/>
    <w:rsid w:val="008F2742"/>
    <w:rsid w:val="008F3A8F"/>
    <w:rsid w:val="008F3EC7"/>
    <w:rsid w:val="008F4202"/>
    <w:rsid w:val="008F6427"/>
    <w:rsid w:val="008F67CA"/>
    <w:rsid w:val="00902A40"/>
    <w:rsid w:val="00905AF7"/>
    <w:rsid w:val="009077E6"/>
    <w:rsid w:val="00911B88"/>
    <w:rsid w:val="009127B3"/>
    <w:rsid w:val="00915400"/>
    <w:rsid w:val="009169DD"/>
    <w:rsid w:val="00916F15"/>
    <w:rsid w:val="0091716A"/>
    <w:rsid w:val="00921531"/>
    <w:rsid w:val="009240EC"/>
    <w:rsid w:val="009247ED"/>
    <w:rsid w:val="00924AA0"/>
    <w:rsid w:val="00927D62"/>
    <w:rsid w:val="009306D6"/>
    <w:rsid w:val="009341B6"/>
    <w:rsid w:val="00934EB2"/>
    <w:rsid w:val="0093554B"/>
    <w:rsid w:val="00936A02"/>
    <w:rsid w:val="009377B7"/>
    <w:rsid w:val="009405A1"/>
    <w:rsid w:val="009410CB"/>
    <w:rsid w:val="00942FDA"/>
    <w:rsid w:val="00943163"/>
    <w:rsid w:val="0094325E"/>
    <w:rsid w:val="00943771"/>
    <w:rsid w:val="00944390"/>
    <w:rsid w:val="00944D99"/>
    <w:rsid w:val="00944E81"/>
    <w:rsid w:val="00946C0D"/>
    <w:rsid w:val="00950AEC"/>
    <w:rsid w:val="00951CA4"/>
    <w:rsid w:val="009539E1"/>
    <w:rsid w:val="0095433A"/>
    <w:rsid w:val="00961AF1"/>
    <w:rsid w:val="00962138"/>
    <w:rsid w:val="009629CD"/>
    <w:rsid w:val="00962A17"/>
    <w:rsid w:val="00962CA1"/>
    <w:rsid w:val="00963249"/>
    <w:rsid w:val="009670D6"/>
    <w:rsid w:val="00967E25"/>
    <w:rsid w:val="009715A1"/>
    <w:rsid w:val="00971DE2"/>
    <w:rsid w:val="00971E03"/>
    <w:rsid w:val="00972425"/>
    <w:rsid w:val="00975424"/>
    <w:rsid w:val="00976216"/>
    <w:rsid w:val="00976255"/>
    <w:rsid w:val="009766B6"/>
    <w:rsid w:val="009776B8"/>
    <w:rsid w:val="009812D3"/>
    <w:rsid w:val="00983BA6"/>
    <w:rsid w:val="009844F0"/>
    <w:rsid w:val="0098608A"/>
    <w:rsid w:val="009917CB"/>
    <w:rsid w:val="0099185F"/>
    <w:rsid w:val="00991CC6"/>
    <w:rsid w:val="00992031"/>
    <w:rsid w:val="009931FD"/>
    <w:rsid w:val="00993472"/>
    <w:rsid w:val="00993903"/>
    <w:rsid w:val="00994C38"/>
    <w:rsid w:val="00994F77"/>
    <w:rsid w:val="0099722D"/>
    <w:rsid w:val="00997C61"/>
    <w:rsid w:val="009A0291"/>
    <w:rsid w:val="009A0B87"/>
    <w:rsid w:val="009A13E3"/>
    <w:rsid w:val="009A1597"/>
    <w:rsid w:val="009A1F49"/>
    <w:rsid w:val="009A5459"/>
    <w:rsid w:val="009A70D7"/>
    <w:rsid w:val="009A7197"/>
    <w:rsid w:val="009A7589"/>
    <w:rsid w:val="009B097E"/>
    <w:rsid w:val="009B0DC8"/>
    <w:rsid w:val="009B1C4F"/>
    <w:rsid w:val="009B2398"/>
    <w:rsid w:val="009B2955"/>
    <w:rsid w:val="009B3827"/>
    <w:rsid w:val="009B4B58"/>
    <w:rsid w:val="009B6006"/>
    <w:rsid w:val="009B622F"/>
    <w:rsid w:val="009B7C8C"/>
    <w:rsid w:val="009B7F1E"/>
    <w:rsid w:val="009C14D8"/>
    <w:rsid w:val="009C2135"/>
    <w:rsid w:val="009C2267"/>
    <w:rsid w:val="009C341F"/>
    <w:rsid w:val="009C348A"/>
    <w:rsid w:val="009C3771"/>
    <w:rsid w:val="009C39B2"/>
    <w:rsid w:val="009C490F"/>
    <w:rsid w:val="009C5761"/>
    <w:rsid w:val="009C5DF6"/>
    <w:rsid w:val="009C6F93"/>
    <w:rsid w:val="009D04E0"/>
    <w:rsid w:val="009D0B53"/>
    <w:rsid w:val="009D0F35"/>
    <w:rsid w:val="009D1419"/>
    <w:rsid w:val="009D1F27"/>
    <w:rsid w:val="009D25AB"/>
    <w:rsid w:val="009D700A"/>
    <w:rsid w:val="009D75D4"/>
    <w:rsid w:val="009E05F9"/>
    <w:rsid w:val="009E26EE"/>
    <w:rsid w:val="009E4AA9"/>
    <w:rsid w:val="009E4F9F"/>
    <w:rsid w:val="009E515C"/>
    <w:rsid w:val="009E6F25"/>
    <w:rsid w:val="009E7321"/>
    <w:rsid w:val="009F1871"/>
    <w:rsid w:val="009F1BEC"/>
    <w:rsid w:val="009F1CDC"/>
    <w:rsid w:val="009F2B7B"/>
    <w:rsid w:val="009F2C51"/>
    <w:rsid w:val="009F4757"/>
    <w:rsid w:val="009F55A9"/>
    <w:rsid w:val="009F5B7C"/>
    <w:rsid w:val="009F6262"/>
    <w:rsid w:val="009F6AAF"/>
    <w:rsid w:val="00A031F5"/>
    <w:rsid w:val="00A0693E"/>
    <w:rsid w:val="00A10412"/>
    <w:rsid w:val="00A10EB4"/>
    <w:rsid w:val="00A112C5"/>
    <w:rsid w:val="00A132BB"/>
    <w:rsid w:val="00A15B78"/>
    <w:rsid w:val="00A16EE9"/>
    <w:rsid w:val="00A16F60"/>
    <w:rsid w:val="00A2000E"/>
    <w:rsid w:val="00A20757"/>
    <w:rsid w:val="00A20B25"/>
    <w:rsid w:val="00A21C20"/>
    <w:rsid w:val="00A21CBC"/>
    <w:rsid w:val="00A237D0"/>
    <w:rsid w:val="00A23E6E"/>
    <w:rsid w:val="00A23E87"/>
    <w:rsid w:val="00A24D29"/>
    <w:rsid w:val="00A24D83"/>
    <w:rsid w:val="00A25076"/>
    <w:rsid w:val="00A25D1B"/>
    <w:rsid w:val="00A26658"/>
    <w:rsid w:val="00A32250"/>
    <w:rsid w:val="00A43271"/>
    <w:rsid w:val="00A452DA"/>
    <w:rsid w:val="00A45C7D"/>
    <w:rsid w:val="00A45DEF"/>
    <w:rsid w:val="00A47232"/>
    <w:rsid w:val="00A5062A"/>
    <w:rsid w:val="00A5076F"/>
    <w:rsid w:val="00A509F1"/>
    <w:rsid w:val="00A50ED9"/>
    <w:rsid w:val="00A5101A"/>
    <w:rsid w:val="00A53176"/>
    <w:rsid w:val="00A5333C"/>
    <w:rsid w:val="00A53C50"/>
    <w:rsid w:val="00A5648D"/>
    <w:rsid w:val="00A56806"/>
    <w:rsid w:val="00A63151"/>
    <w:rsid w:val="00A64446"/>
    <w:rsid w:val="00A65162"/>
    <w:rsid w:val="00A65AB9"/>
    <w:rsid w:val="00A70B0D"/>
    <w:rsid w:val="00A739F3"/>
    <w:rsid w:val="00A75A4D"/>
    <w:rsid w:val="00A76226"/>
    <w:rsid w:val="00A7692F"/>
    <w:rsid w:val="00A80A35"/>
    <w:rsid w:val="00A81023"/>
    <w:rsid w:val="00A81C33"/>
    <w:rsid w:val="00A830A0"/>
    <w:rsid w:val="00A83FB6"/>
    <w:rsid w:val="00A84696"/>
    <w:rsid w:val="00A87650"/>
    <w:rsid w:val="00A9078C"/>
    <w:rsid w:val="00A92A1A"/>
    <w:rsid w:val="00A92E34"/>
    <w:rsid w:val="00A93207"/>
    <w:rsid w:val="00A932DE"/>
    <w:rsid w:val="00A93733"/>
    <w:rsid w:val="00A937E5"/>
    <w:rsid w:val="00A96E7D"/>
    <w:rsid w:val="00A97769"/>
    <w:rsid w:val="00A97ABF"/>
    <w:rsid w:val="00AA0139"/>
    <w:rsid w:val="00AA2C61"/>
    <w:rsid w:val="00AA4B22"/>
    <w:rsid w:val="00AA4FD3"/>
    <w:rsid w:val="00AA5504"/>
    <w:rsid w:val="00AA6044"/>
    <w:rsid w:val="00AA6D92"/>
    <w:rsid w:val="00AA7397"/>
    <w:rsid w:val="00AA7800"/>
    <w:rsid w:val="00AB098C"/>
    <w:rsid w:val="00AB0C84"/>
    <w:rsid w:val="00AB1B39"/>
    <w:rsid w:val="00AB2436"/>
    <w:rsid w:val="00AB4E59"/>
    <w:rsid w:val="00AB5208"/>
    <w:rsid w:val="00AC0E01"/>
    <w:rsid w:val="00AC5024"/>
    <w:rsid w:val="00AC5579"/>
    <w:rsid w:val="00AD1313"/>
    <w:rsid w:val="00AD1393"/>
    <w:rsid w:val="00AD21B3"/>
    <w:rsid w:val="00AD22AF"/>
    <w:rsid w:val="00AD4E23"/>
    <w:rsid w:val="00AD56A5"/>
    <w:rsid w:val="00AD6C5A"/>
    <w:rsid w:val="00AE06A8"/>
    <w:rsid w:val="00AE07AB"/>
    <w:rsid w:val="00AE08AE"/>
    <w:rsid w:val="00AE0B53"/>
    <w:rsid w:val="00AE0E1F"/>
    <w:rsid w:val="00AE14AE"/>
    <w:rsid w:val="00AE1673"/>
    <w:rsid w:val="00AE1941"/>
    <w:rsid w:val="00AE440A"/>
    <w:rsid w:val="00AE4890"/>
    <w:rsid w:val="00AE65D3"/>
    <w:rsid w:val="00AE67EB"/>
    <w:rsid w:val="00AE7293"/>
    <w:rsid w:val="00AE77C4"/>
    <w:rsid w:val="00AE7F86"/>
    <w:rsid w:val="00AF1607"/>
    <w:rsid w:val="00AF17B6"/>
    <w:rsid w:val="00AF24E7"/>
    <w:rsid w:val="00AF2798"/>
    <w:rsid w:val="00AF2C0F"/>
    <w:rsid w:val="00AF5559"/>
    <w:rsid w:val="00B04F55"/>
    <w:rsid w:val="00B05E59"/>
    <w:rsid w:val="00B111E4"/>
    <w:rsid w:val="00B11504"/>
    <w:rsid w:val="00B1355E"/>
    <w:rsid w:val="00B13AC1"/>
    <w:rsid w:val="00B144E7"/>
    <w:rsid w:val="00B14B89"/>
    <w:rsid w:val="00B14D69"/>
    <w:rsid w:val="00B14D8D"/>
    <w:rsid w:val="00B15BC0"/>
    <w:rsid w:val="00B16520"/>
    <w:rsid w:val="00B17C58"/>
    <w:rsid w:val="00B2046E"/>
    <w:rsid w:val="00B20E48"/>
    <w:rsid w:val="00B2157B"/>
    <w:rsid w:val="00B21C04"/>
    <w:rsid w:val="00B220F2"/>
    <w:rsid w:val="00B229C3"/>
    <w:rsid w:val="00B22D6E"/>
    <w:rsid w:val="00B243D5"/>
    <w:rsid w:val="00B2599D"/>
    <w:rsid w:val="00B25AE8"/>
    <w:rsid w:val="00B26E4F"/>
    <w:rsid w:val="00B276AB"/>
    <w:rsid w:val="00B30187"/>
    <w:rsid w:val="00B31384"/>
    <w:rsid w:val="00B31D42"/>
    <w:rsid w:val="00B34256"/>
    <w:rsid w:val="00B34F3A"/>
    <w:rsid w:val="00B35C5B"/>
    <w:rsid w:val="00B35FD8"/>
    <w:rsid w:val="00B36134"/>
    <w:rsid w:val="00B3624D"/>
    <w:rsid w:val="00B37393"/>
    <w:rsid w:val="00B40F01"/>
    <w:rsid w:val="00B41231"/>
    <w:rsid w:val="00B41722"/>
    <w:rsid w:val="00B42768"/>
    <w:rsid w:val="00B429E4"/>
    <w:rsid w:val="00B42A7E"/>
    <w:rsid w:val="00B435DA"/>
    <w:rsid w:val="00B4403F"/>
    <w:rsid w:val="00B46088"/>
    <w:rsid w:val="00B47455"/>
    <w:rsid w:val="00B5038D"/>
    <w:rsid w:val="00B50608"/>
    <w:rsid w:val="00B51878"/>
    <w:rsid w:val="00B5198C"/>
    <w:rsid w:val="00B51F38"/>
    <w:rsid w:val="00B52731"/>
    <w:rsid w:val="00B53185"/>
    <w:rsid w:val="00B532B4"/>
    <w:rsid w:val="00B5358B"/>
    <w:rsid w:val="00B539F4"/>
    <w:rsid w:val="00B55682"/>
    <w:rsid w:val="00B5761C"/>
    <w:rsid w:val="00B60C9E"/>
    <w:rsid w:val="00B61E75"/>
    <w:rsid w:val="00B62359"/>
    <w:rsid w:val="00B63417"/>
    <w:rsid w:val="00B63A76"/>
    <w:rsid w:val="00B65F4A"/>
    <w:rsid w:val="00B663EA"/>
    <w:rsid w:val="00B66F34"/>
    <w:rsid w:val="00B66FEC"/>
    <w:rsid w:val="00B712DC"/>
    <w:rsid w:val="00B71C49"/>
    <w:rsid w:val="00B736AF"/>
    <w:rsid w:val="00B766AC"/>
    <w:rsid w:val="00B77785"/>
    <w:rsid w:val="00B8037B"/>
    <w:rsid w:val="00B80498"/>
    <w:rsid w:val="00B82A09"/>
    <w:rsid w:val="00B831AA"/>
    <w:rsid w:val="00B83624"/>
    <w:rsid w:val="00B837CB"/>
    <w:rsid w:val="00B84D70"/>
    <w:rsid w:val="00B85942"/>
    <w:rsid w:val="00B8631C"/>
    <w:rsid w:val="00B8672E"/>
    <w:rsid w:val="00B902AB"/>
    <w:rsid w:val="00B905DB"/>
    <w:rsid w:val="00B920D0"/>
    <w:rsid w:val="00B92A42"/>
    <w:rsid w:val="00B931A4"/>
    <w:rsid w:val="00B93AFD"/>
    <w:rsid w:val="00B95727"/>
    <w:rsid w:val="00B96D82"/>
    <w:rsid w:val="00BA20F6"/>
    <w:rsid w:val="00BA3DC4"/>
    <w:rsid w:val="00BA4BEF"/>
    <w:rsid w:val="00BA6BFD"/>
    <w:rsid w:val="00BB0D44"/>
    <w:rsid w:val="00BB1BCC"/>
    <w:rsid w:val="00BB2EC3"/>
    <w:rsid w:val="00BB37FB"/>
    <w:rsid w:val="00BB4DF6"/>
    <w:rsid w:val="00BB63C4"/>
    <w:rsid w:val="00BB7C49"/>
    <w:rsid w:val="00BC2082"/>
    <w:rsid w:val="00BC2217"/>
    <w:rsid w:val="00BC3609"/>
    <w:rsid w:val="00BC509C"/>
    <w:rsid w:val="00BC51C4"/>
    <w:rsid w:val="00BC6DA9"/>
    <w:rsid w:val="00BD0ED6"/>
    <w:rsid w:val="00BD49C3"/>
    <w:rsid w:val="00BD51DB"/>
    <w:rsid w:val="00BD5AAA"/>
    <w:rsid w:val="00BD60E4"/>
    <w:rsid w:val="00BD7CB4"/>
    <w:rsid w:val="00BE19E7"/>
    <w:rsid w:val="00BE3377"/>
    <w:rsid w:val="00BE342E"/>
    <w:rsid w:val="00BE3F01"/>
    <w:rsid w:val="00BE4028"/>
    <w:rsid w:val="00BE6B2E"/>
    <w:rsid w:val="00BF0292"/>
    <w:rsid w:val="00BF08CC"/>
    <w:rsid w:val="00BF3C15"/>
    <w:rsid w:val="00BF5084"/>
    <w:rsid w:val="00BF5108"/>
    <w:rsid w:val="00BF52AC"/>
    <w:rsid w:val="00BF698B"/>
    <w:rsid w:val="00C00FC6"/>
    <w:rsid w:val="00C01388"/>
    <w:rsid w:val="00C0190C"/>
    <w:rsid w:val="00C01B37"/>
    <w:rsid w:val="00C02519"/>
    <w:rsid w:val="00C03578"/>
    <w:rsid w:val="00C04630"/>
    <w:rsid w:val="00C06115"/>
    <w:rsid w:val="00C065C7"/>
    <w:rsid w:val="00C07A66"/>
    <w:rsid w:val="00C13521"/>
    <w:rsid w:val="00C14330"/>
    <w:rsid w:val="00C15A37"/>
    <w:rsid w:val="00C15AAB"/>
    <w:rsid w:val="00C15FEF"/>
    <w:rsid w:val="00C160AA"/>
    <w:rsid w:val="00C16A92"/>
    <w:rsid w:val="00C16BA2"/>
    <w:rsid w:val="00C17328"/>
    <w:rsid w:val="00C21AF8"/>
    <w:rsid w:val="00C23DFB"/>
    <w:rsid w:val="00C252E9"/>
    <w:rsid w:val="00C25EE7"/>
    <w:rsid w:val="00C26EF1"/>
    <w:rsid w:val="00C270CF"/>
    <w:rsid w:val="00C27433"/>
    <w:rsid w:val="00C27AF5"/>
    <w:rsid w:val="00C30B49"/>
    <w:rsid w:val="00C31BF5"/>
    <w:rsid w:val="00C31D4A"/>
    <w:rsid w:val="00C31D4E"/>
    <w:rsid w:val="00C32091"/>
    <w:rsid w:val="00C33A92"/>
    <w:rsid w:val="00C34419"/>
    <w:rsid w:val="00C35DB1"/>
    <w:rsid w:val="00C400CD"/>
    <w:rsid w:val="00C42D05"/>
    <w:rsid w:val="00C43749"/>
    <w:rsid w:val="00C441F0"/>
    <w:rsid w:val="00C44610"/>
    <w:rsid w:val="00C44705"/>
    <w:rsid w:val="00C44A99"/>
    <w:rsid w:val="00C45EC6"/>
    <w:rsid w:val="00C51124"/>
    <w:rsid w:val="00C5237F"/>
    <w:rsid w:val="00C52B2D"/>
    <w:rsid w:val="00C52DE9"/>
    <w:rsid w:val="00C54C8E"/>
    <w:rsid w:val="00C63D4D"/>
    <w:rsid w:val="00C63FBC"/>
    <w:rsid w:val="00C7014E"/>
    <w:rsid w:val="00C743BA"/>
    <w:rsid w:val="00C7554D"/>
    <w:rsid w:val="00C75CAC"/>
    <w:rsid w:val="00C76E36"/>
    <w:rsid w:val="00C76E42"/>
    <w:rsid w:val="00C81F5A"/>
    <w:rsid w:val="00C83C9B"/>
    <w:rsid w:val="00C8501E"/>
    <w:rsid w:val="00C85104"/>
    <w:rsid w:val="00C85234"/>
    <w:rsid w:val="00C90010"/>
    <w:rsid w:val="00C918AC"/>
    <w:rsid w:val="00C9203B"/>
    <w:rsid w:val="00C928AD"/>
    <w:rsid w:val="00C92E0C"/>
    <w:rsid w:val="00C96D64"/>
    <w:rsid w:val="00C97295"/>
    <w:rsid w:val="00C97EFF"/>
    <w:rsid w:val="00CA14AA"/>
    <w:rsid w:val="00CA1F35"/>
    <w:rsid w:val="00CA21EA"/>
    <w:rsid w:val="00CA3162"/>
    <w:rsid w:val="00CA704D"/>
    <w:rsid w:val="00CA720E"/>
    <w:rsid w:val="00CB0469"/>
    <w:rsid w:val="00CB2016"/>
    <w:rsid w:val="00CB23AE"/>
    <w:rsid w:val="00CB55C5"/>
    <w:rsid w:val="00CB62D8"/>
    <w:rsid w:val="00CB792B"/>
    <w:rsid w:val="00CC500B"/>
    <w:rsid w:val="00CC5C3C"/>
    <w:rsid w:val="00CC5D8F"/>
    <w:rsid w:val="00CD0453"/>
    <w:rsid w:val="00CD09A3"/>
    <w:rsid w:val="00CD2A56"/>
    <w:rsid w:val="00CD3509"/>
    <w:rsid w:val="00CD370D"/>
    <w:rsid w:val="00CD433D"/>
    <w:rsid w:val="00CD4C17"/>
    <w:rsid w:val="00CD65BA"/>
    <w:rsid w:val="00CD6A5F"/>
    <w:rsid w:val="00CD6C38"/>
    <w:rsid w:val="00CD7431"/>
    <w:rsid w:val="00CE1197"/>
    <w:rsid w:val="00CE1E3F"/>
    <w:rsid w:val="00CE319D"/>
    <w:rsid w:val="00CE44C2"/>
    <w:rsid w:val="00CE4D28"/>
    <w:rsid w:val="00CE537F"/>
    <w:rsid w:val="00CE5FDB"/>
    <w:rsid w:val="00CF0859"/>
    <w:rsid w:val="00CF23E8"/>
    <w:rsid w:val="00CF60A4"/>
    <w:rsid w:val="00CF7C6C"/>
    <w:rsid w:val="00D01415"/>
    <w:rsid w:val="00D01D94"/>
    <w:rsid w:val="00D026E0"/>
    <w:rsid w:val="00D028E8"/>
    <w:rsid w:val="00D05593"/>
    <w:rsid w:val="00D05BED"/>
    <w:rsid w:val="00D06EBB"/>
    <w:rsid w:val="00D0766E"/>
    <w:rsid w:val="00D07AE8"/>
    <w:rsid w:val="00D10F47"/>
    <w:rsid w:val="00D11182"/>
    <w:rsid w:val="00D11280"/>
    <w:rsid w:val="00D12256"/>
    <w:rsid w:val="00D12553"/>
    <w:rsid w:val="00D135D2"/>
    <w:rsid w:val="00D14117"/>
    <w:rsid w:val="00D14CEA"/>
    <w:rsid w:val="00D15551"/>
    <w:rsid w:val="00D204D8"/>
    <w:rsid w:val="00D20CA2"/>
    <w:rsid w:val="00D21CC1"/>
    <w:rsid w:val="00D236D2"/>
    <w:rsid w:val="00D237C2"/>
    <w:rsid w:val="00D23C8A"/>
    <w:rsid w:val="00D27CBA"/>
    <w:rsid w:val="00D307FD"/>
    <w:rsid w:val="00D30F0E"/>
    <w:rsid w:val="00D33DC9"/>
    <w:rsid w:val="00D34271"/>
    <w:rsid w:val="00D34A32"/>
    <w:rsid w:val="00D352AC"/>
    <w:rsid w:val="00D357DF"/>
    <w:rsid w:val="00D365C4"/>
    <w:rsid w:val="00D369D0"/>
    <w:rsid w:val="00D370E8"/>
    <w:rsid w:val="00D409AC"/>
    <w:rsid w:val="00D41829"/>
    <w:rsid w:val="00D43A5F"/>
    <w:rsid w:val="00D443C9"/>
    <w:rsid w:val="00D44400"/>
    <w:rsid w:val="00D44428"/>
    <w:rsid w:val="00D45A3A"/>
    <w:rsid w:val="00D46CF9"/>
    <w:rsid w:val="00D5105C"/>
    <w:rsid w:val="00D51B5F"/>
    <w:rsid w:val="00D52214"/>
    <w:rsid w:val="00D5273D"/>
    <w:rsid w:val="00D53687"/>
    <w:rsid w:val="00D53938"/>
    <w:rsid w:val="00D54E5E"/>
    <w:rsid w:val="00D55ABD"/>
    <w:rsid w:val="00D56775"/>
    <w:rsid w:val="00D56889"/>
    <w:rsid w:val="00D56AF0"/>
    <w:rsid w:val="00D5786B"/>
    <w:rsid w:val="00D57BAE"/>
    <w:rsid w:val="00D57F40"/>
    <w:rsid w:val="00D614AF"/>
    <w:rsid w:val="00D62836"/>
    <w:rsid w:val="00D63A2A"/>
    <w:rsid w:val="00D65500"/>
    <w:rsid w:val="00D65587"/>
    <w:rsid w:val="00D65EBD"/>
    <w:rsid w:val="00D674EC"/>
    <w:rsid w:val="00D67E47"/>
    <w:rsid w:val="00D71579"/>
    <w:rsid w:val="00D72EDA"/>
    <w:rsid w:val="00D747B2"/>
    <w:rsid w:val="00D74993"/>
    <w:rsid w:val="00D776EA"/>
    <w:rsid w:val="00D80429"/>
    <w:rsid w:val="00D81BFC"/>
    <w:rsid w:val="00D84E24"/>
    <w:rsid w:val="00D854F3"/>
    <w:rsid w:val="00D869B8"/>
    <w:rsid w:val="00D92EF2"/>
    <w:rsid w:val="00D951AD"/>
    <w:rsid w:val="00D955A9"/>
    <w:rsid w:val="00D97B99"/>
    <w:rsid w:val="00DA1ECB"/>
    <w:rsid w:val="00DA37CF"/>
    <w:rsid w:val="00DA4A78"/>
    <w:rsid w:val="00DA5802"/>
    <w:rsid w:val="00DA5F39"/>
    <w:rsid w:val="00DA67C1"/>
    <w:rsid w:val="00DB0484"/>
    <w:rsid w:val="00DB0E33"/>
    <w:rsid w:val="00DB1500"/>
    <w:rsid w:val="00DB189F"/>
    <w:rsid w:val="00DB1E0D"/>
    <w:rsid w:val="00DB441D"/>
    <w:rsid w:val="00DB5384"/>
    <w:rsid w:val="00DB5836"/>
    <w:rsid w:val="00DB5929"/>
    <w:rsid w:val="00DB613A"/>
    <w:rsid w:val="00DC083D"/>
    <w:rsid w:val="00DC17EF"/>
    <w:rsid w:val="00DC1F8A"/>
    <w:rsid w:val="00DC37D7"/>
    <w:rsid w:val="00DC3E2D"/>
    <w:rsid w:val="00DC412A"/>
    <w:rsid w:val="00DC5582"/>
    <w:rsid w:val="00DC5EC0"/>
    <w:rsid w:val="00DC669C"/>
    <w:rsid w:val="00DC7167"/>
    <w:rsid w:val="00DD36C3"/>
    <w:rsid w:val="00DD3ED1"/>
    <w:rsid w:val="00DD47C3"/>
    <w:rsid w:val="00DD5CD4"/>
    <w:rsid w:val="00DE023D"/>
    <w:rsid w:val="00DE075D"/>
    <w:rsid w:val="00DE17E0"/>
    <w:rsid w:val="00DE19BC"/>
    <w:rsid w:val="00DE4464"/>
    <w:rsid w:val="00DE4FD6"/>
    <w:rsid w:val="00DE5457"/>
    <w:rsid w:val="00DE66F6"/>
    <w:rsid w:val="00DE6FC2"/>
    <w:rsid w:val="00DE7136"/>
    <w:rsid w:val="00DF08B0"/>
    <w:rsid w:val="00DF3F94"/>
    <w:rsid w:val="00DF43B4"/>
    <w:rsid w:val="00DF4DE7"/>
    <w:rsid w:val="00DF6DA6"/>
    <w:rsid w:val="00E00CA1"/>
    <w:rsid w:val="00E01D8F"/>
    <w:rsid w:val="00E0352A"/>
    <w:rsid w:val="00E039D1"/>
    <w:rsid w:val="00E0495E"/>
    <w:rsid w:val="00E055E4"/>
    <w:rsid w:val="00E066CE"/>
    <w:rsid w:val="00E06701"/>
    <w:rsid w:val="00E1076B"/>
    <w:rsid w:val="00E10E80"/>
    <w:rsid w:val="00E11666"/>
    <w:rsid w:val="00E12496"/>
    <w:rsid w:val="00E12C83"/>
    <w:rsid w:val="00E13278"/>
    <w:rsid w:val="00E14505"/>
    <w:rsid w:val="00E1495B"/>
    <w:rsid w:val="00E152DC"/>
    <w:rsid w:val="00E164DF"/>
    <w:rsid w:val="00E164F4"/>
    <w:rsid w:val="00E204D2"/>
    <w:rsid w:val="00E20B36"/>
    <w:rsid w:val="00E21D54"/>
    <w:rsid w:val="00E22B11"/>
    <w:rsid w:val="00E23158"/>
    <w:rsid w:val="00E23E76"/>
    <w:rsid w:val="00E243E5"/>
    <w:rsid w:val="00E2482F"/>
    <w:rsid w:val="00E24C98"/>
    <w:rsid w:val="00E259CB"/>
    <w:rsid w:val="00E26040"/>
    <w:rsid w:val="00E27583"/>
    <w:rsid w:val="00E32998"/>
    <w:rsid w:val="00E32B58"/>
    <w:rsid w:val="00E33DB3"/>
    <w:rsid w:val="00E344B3"/>
    <w:rsid w:val="00E406CF"/>
    <w:rsid w:val="00E409C0"/>
    <w:rsid w:val="00E41D8C"/>
    <w:rsid w:val="00E43B0B"/>
    <w:rsid w:val="00E44DED"/>
    <w:rsid w:val="00E463E5"/>
    <w:rsid w:val="00E46871"/>
    <w:rsid w:val="00E47479"/>
    <w:rsid w:val="00E479B9"/>
    <w:rsid w:val="00E50AC3"/>
    <w:rsid w:val="00E50CDF"/>
    <w:rsid w:val="00E51013"/>
    <w:rsid w:val="00E512AC"/>
    <w:rsid w:val="00E51B4F"/>
    <w:rsid w:val="00E5268A"/>
    <w:rsid w:val="00E53D1E"/>
    <w:rsid w:val="00E56F32"/>
    <w:rsid w:val="00E57EE8"/>
    <w:rsid w:val="00E606CE"/>
    <w:rsid w:val="00E618C8"/>
    <w:rsid w:val="00E61DAD"/>
    <w:rsid w:val="00E6218B"/>
    <w:rsid w:val="00E6266A"/>
    <w:rsid w:val="00E63EB3"/>
    <w:rsid w:val="00E644F5"/>
    <w:rsid w:val="00E64B51"/>
    <w:rsid w:val="00E66290"/>
    <w:rsid w:val="00E667C7"/>
    <w:rsid w:val="00E67FA1"/>
    <w:rsid w:val="00E70803"/>
    <w:rsid w:val="00E71F08"/>
    <w:rsid w:val="00E73FC3"/>
    <w:rsid w:val="00E74B18"/>
    <w:rsid w:val="00E75542"/>
    <w:rsid w:val="00E7705E"/>
    <w:rsid w:val="00E82212"/>
    <w:rsid w:val="00E82FCB"/>
    <w:rsid w:val="00E8449D"/>
    <w:rsid w:val="00E846F0"/>
    <w:rsid w:val="00E8501B"/>
    <w:rsid w:val="00E856E6"/>
    <w:rsid w:val="00E86494"/>
    <w:rsid w:val="00E87CD1"/>
    <w:rsid w:val="00E87CDD"/>
    <w:rsid w:val="00E92618"/>
    <w:rsid w:val="00E93570"/>
    <w:rsid w:val="00E94485"/>
    <w:rsid w:val="00E959C6"/>
    <w:rsid w:val="00E95BEA"/>
    <w:rsid w:val="00E96273"/>
    <w:rsid w:val="00EA3CBD"/>
    <w:rsid w:val="00EA59F5"/>
    <w:rsid w:val="00EA6BF3"/>
    <w:rsid w:val="00EA798B"/>
    <w:rsid w:val="00EB0601"/>
    <w:rsid w:val="00EB1A45"/>
    <w:rsid w:val="00EB1B57"/>
    <w:rsid w:val="00EB246B"/>
    <w:rsid w:val="00EB2BF4"/>
    <w:rsid w:val="00EB6556"/>
    <w:rsid w:val="00EB77AA"/>
    <w:rsid w:val="00EB77CF"/>
    <w:rsid w:val="00EB7D76"/>
    <w:rsid w:val="00EC0C9F"/>
    <w:rsid w:val="00EC0D24"/>
    <w:rsid w:val="00EC17BF"/>
    <w:rsid w:val="00EC1FA8"/>
    <w:rsid w:val="00EC25C0"/>
    <w:rsid w:val="00EC3BC4"/>
    <w:rsid w:val="00EC5350"/>
    <w:rsid w:val="00EC76AA"/>
    <w:rsid w:val="00ED1C83"/>
    <w:rsid w:val="00ED2922"/>
    <w:rsid w:val="00ED3050"/>
    <w:rsid w:val="00ED36D0"/>
    <w:rsid w:val="00ED52FA"/>
    <w:rsid w:val="00ED5C17"/>
    <w:rsid w:val="00ED7C64"/>
    <w:rsid w:val="00EE1E83"/>
    <w:rsid w:val="00EE262B"/>
    <w:rsid w:val="00EE2834"/>
    <w:rsid w:val="00EE32BA"/>
    <w:rsid w:val="00EE4B30"/>
    <w:rsid w:val="00EE77C2"/>
    <w:rsid w:val="00EF05D9"/>
    <w:rsid w:val="00EF0A7E"/>
    <w:rsid w:val="00EF60D6"/>
    <w:rsid w:val="00EF62E5"/>
    <w:rsid w:val="00EF6742"/>
    <w:rsid w:val="00EF6AEC"/>
    <w:rsid w:val="00EF6F42"/>
    <w:rsid w:val="00EF7BB4"/>
    <w:rsid w:val="00EF7D04"/>
    <w:rsid w:val="00F0063F"/>
    <w:rsid w:val="00F058A1"/>
    <w:rsid w:val="00F0781E"/>
    <w:rsid w:val="00F07CAE"/>
    <w:rsid w:val="00F13EF4"/>
    <w:rsid w:val="00F1435D"/>
    <w:rsid w:val="00F15967"/>
    <w:rsid w:val="00F1698D"/>
    <w:rsid w:val="00F17265"/>
    <w:rsid w:val="00F209D1"/>
    <w:rsid w:val="00F210CE"/>
    <w:rsid w:val="00F21172"/>
    <w:rsid w:val="00F217CC"/>
    <w:rsid w:val="00F21B1D"/>
    <w:rsid w:val="00F21C5E"/>
    <w:rsid w:val="00F2248D"/>
    <w:rsid w:val="00F22BAE"/>
    <w:rsid w:val="00F2316A"/>
    <w:rsid w:val="00F257D7"/>
    <w:rsid w:val="00F2787A"/>
    <w:rsid w:val="00F27925"/>
    <w:rsid w:val="00F30395"/>
    <w:rsid w:val="00F30E69"/>
    <w:rsid w:val="00F31131"/>
    <w:rsid w:val="00F311FE"/>
    <w:rsid w:val="00F325FD"/>
    <w:rsid w:val="00F35593"/>
    <w:rsid w:val="00F363FB"/>
    <w:rsid w:val="00F36928"/>
    <w:rsid w:val="00F36932"/>
    <w:rsid w:val="00F3729A"/>
    <w:rsid w:val="00F377BF"/>
    <w:rsid w:val="00F37914"/>
    <w:rsid w:val="00F40026"/>
    <w:rsid w:val="00F42D1D"/>
    <w:rsid w:val="00F43044"/>
    <w:rsid w:val="00F4404E"/>
    <w:rsid w:val="00F44AA6"/>
    <w:rsid w:val="00F44EFF"/>
    <w:rsid w:val="00F53DCF"/>
    <w:rsid w:val="00F54F45"/>
    <w:rsid w:val="00F56732"/>
    <w:rsid w:val="00F568F6"/>
    <w:rsid w:val="00F57CA0"/>
    <w:rsid w:val="00F63758"/>
    <w:rsid w:val="00F641CD"/>
    <w:rsid w:val="00F6613A"/>
    <w:rsid w:val="00F67378"/>
    <w:rsid w:val="00F720CA"/>
    <w:rsid w:val="00F728A2"/>
    <w:rsid w:val="00F730E9"/>
    <w:rsid w:val="00F75414"/>
    <w:rsid w:val="00F776CD"/>
    <w:rsid w:val="00F80E05"/>
    <w:rsid w:val="00F850DE"/>
    <w:rsid w:val="00F85743"/>
    <w:rsid w:val="00F87E9C"/>
    <w:rsid w:val="00F92D14"/>
    <w:rsid w:val="00F95158"/>
    <w:rsid w:val="00F96398"/>
    <w:rsid w:val="00F97A3D"/>
    <w:rsid w:val="00FA04F7"/>
    <w:rsid w:val="00FA288A"/>
    <w:rsid w:val="00FA29E0"/>
    <w:rsid w:val="00FA39C4"/>
    <w:rsid w:val="00FA3A09"/>
    <w:rsid w:val="00FA3A0B"/>
    <w:rsid w:val="00FA3F93"/>
    <w:rsid w:val="00FA4BF3"/>
    <w:rsid w:val="00FA5F51"/>
    <w:rsid w:val="00FA62D5"/>
    <w:rsid w:val="00FA669D"/>
    <w:rsid w:val="00FA7165"/>
    <w:rsid w:val="00FA7B45"/>
    <w:rsid w:val="00FA7CC2"/>
    <w:rsid w:val="00FA7D26"/>
    <w:rsid w:val="00FB2589"/>
    <w:rsid w:val="00FB351A"/>
    <w:rsid w:val="00FB48F4"/>
    <w:rsid w:val="00FB538D"/>
    <w:rsid w:val="00FB55DF"/>
    <w:rsid w:val="00FB6DFC"/>
    <w:rsid w:val="00FB77C5"/>
    <w:rsid w:val="00FC20AB"/>
    <w:rsid w:val="00FC2230"/>
    <w:rsid w:val="00FC2252"/>
    <w:rsid w:val="00FC4021"/>
    <w:rsid w:val="00FC463C"/>
    <w:rsid w:val="00FC56DE"/>
    <w:rsid w:val="00FC5E74"/>
    <w:rsid w:val="00FC6111"/>
    <w:rsid w:val="00FC644A"/>
    <w:rsid w:val="00FD0F2B"/>
    <w:rsid w:val="00FD238F"/>
    <w:rsid w:val="00FD265D"/>
    <w:rsid w:val="00FD30EE"/>
    <w:rsid w:val="00FD43A2"/>
    <w:rsid w:val="00FD4FDB"/>
    <w:rsid w:val="00FD5252"/>
    <w:rsid w:val="00FD6640"/>
    <w:rsid w:val="00FD6F95"/>
    <w:rsid w:val="00FD7785"/>
    <w:rsid w:val="00FD7C24"/>
    <w:rsid w:val="00FE0875"/>
    <w:rsid w:val="00FE16B8"/>
    <w:rsid w:val="00FE1EEB"/>
    <w:rsid w:val="00FE31AA"/>
    <w:rsid w:val="00FE3328"/>
    <w:rsid w:val="00FE4EA9"/>
    <w:rsid w:val="00FE51B8"/>
    <w:rsid w:val="00FE5262"/>
    <w:rsid w:val="00FE6669"/>
    <w:rsid w:val="00FE6941"/>
    <w:rsid w:val="00FE6F2E"/>
    <w:rsid w:val="00FE7A66"/>
    <w:rsid w:val="00FF424D"/>
    <w:rsid w:val="00FF4E3C"/>
    <w:rsid w:val="00FF4E5E"/>
    <w:rsid w:val="00FF518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249B97"/>
  <w15:chartTrackingRefBased/>
  <w15:docId w15:val="{0C0DDD73-DAA4-4B5E-9B9E-17F5320790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1E0D"/>
    <w:pPr>
      <w:spacing w:before="60" w:after="60"/>
      <w:ind w:left="-1134"/>
    </w:pPr>
    <w:rPr>
      <w:rFonts w:ascii="Tms Rmn" w:hAnsi="Tms Rmn"/>
      <w:sz w:val="22"/>
    </w:rPr>
  </w:style>
  <w:style w:type="paragraph" w:styleId="Kop1">
    <w:name w:val="heading 1"/>
    <w:basedOn w:val="Standaard"/>
    <w:next w:val="Standaard"/>
    <w:link w:val="Kop1Char"/>
    <w:qFormat/>
    <w:pPr>
      <w:spacing w:before="2880" w:after="1440"/>
      <w:ind w:left="-2269" w:hanging="709"/>
      <w:outlineLvl w:val="0"/>
    </w:pPr>
    <w:rPr>
      <w:rFonts w:ascii="Helv" w:hAnsi="Helv"/>
      <w:b/>
      <w:sz w:val="60"/>
    </w:rPr>
  </w:style>
  <w:style w:type="paragraph" w:styleId="Kop2">
    <w:name w:val="heading 2"/>
    <w:basedOn w:val="Kop1"/>
    <w:next w:val="Standaard"/>
    <w:link w:val="Kop2Char"/>
    <w:qFormat/>
    <w:pPr>
      <w:keepNext/>
      <w:spacing w:before="720" w:after="240"/>
      <w:outlineLvl w:val="1"/>
    </w:pPr>
    <w:rPr>
      <w:color w:val="0000FF"/>
      <w:sz w:val="36"/>
    </w:rPr>
  </w:style>
  <w:style w:type="paragraph" w:styleId="Kop3">
    <w:name w:val="heading 3"/>
    <w:basedOn w:val="Kop2"/>
    <w:next w:val="Standaard"/>
    <w:link w:val="Kop3Char"/>
    <w:qFormat/>
    <w:pPr>
      <w:outlineLvl w:val="2"/>
    </w:pPr>
    <w:rPr>
      <w:i/>
      <w:sz w:val="28"/>
    </w:rPr>
  </w:style>
  <w:style w:type="paragraph" w:styleId="Kop4">
    <w:name w:val="heading 4"/>
    <w:basedOn w:val="Standaard"/>
    <w:next w:val="Standaard"/>
    <w:qFormat/>
    <w:pPr>
      <w:keepNext/>
      <w:keepLines/>
      <w:framePr w:w="2608" w:hSpace="357" w:vSpace="250" w:wrap="around" w:vAnchor="text" w:hAnchor="page" w:y="1"/>
      <w:spacing w:before="0" w:after="0"/>
      <w:outlineLvl w:val="3"/>
    </w:pPr>
    <w:rPr>
      <w:color w:val="0000FF"/>
    </w:rPr>
  </w:style>
  <w:style w:type="paragraph" w:styleId="Kop5">
    <w:name w:val="heading 5"/>
    <w:basedOn w:val="Kop4"/>
    <w:next w:val="Standaard"/>
    <w:qFormat/>
    <w:pPr>
      <w:framePr w:wrap="around"/>
      <w:outlineLvl w:val="4"/>
    </w:pPr>
    <w:rPr>
      <w:i/>
    </w:rPr>
  </w:style>
  <w:style w:type="paragraph" w:styleId="Kop6">
    <w:name w:val="heading 6"/>
    <w:basedOn w:val="Standaard"/>
    <w:next w:val="Standaardinspringing"/>
    <w:qFormat/>
    <w:pPr>
      <w:ind w:left="720"/>
      <w:outlineLvl w:val="5"/>
    </w:pPr>
    <w:rPr>
      <w:rFonts w:ascii="Times New Roman" w:hAnsi="Times New Roman"/>
      <w:sz w:val="20"/>
      <w:u w:val="single"/>
    </w:rPr>
  </w:style>
  <w:style w:type="paragraph" w:styleId="Kop7">
    <w:name w:val="heading 7"/>
    <w:basedOn w:val="Standaard"/>
    <w:next w:val="Standaardinspringing"/>
    <w:qFormat/>
    <w:pPr>
      <w:ind w:left="720"/>
      <w:outlineLvl w:val="6"/>
    </w:pPr>
    <w:rPr>
      <w:rFonts w:ascii="Times New Roman" w:hAnsi="Times New Roman"/>
      <w:i/>
      <w:sz w:val="20"/>
    </w:rPr>
  </w:style>
  <w:style w:type="paragraph" w:styleId="Kop8">
    <w:name w:val="heading 8"/>
    <w:basedOn w:val="Standaard"/>
    <w:next w:val="Standaardinspringing"/>
    <w:qFormat/>
    <w:pPr>
      <w:ind w:left="720"/>
      <w:outlineLvl w:val="7"/>
    </w:pPr>
    <w:rPr>
      <w:rFonts w:ascii="Times New Roman" w:hAnsi="Times New Roman"/>
      <w:i/>
      <w:sz w:val="20"/>
    </w:rPr>
  </w:style>
  <w:style w:type="paragraph" w:styleId="Kop9">
    <w:name w:val="heading 9"/>
    <w:basedOn w:val="Standaard"/>
    <w:next w:val="Standaardinspringing"/>
    <w:qFormat/>
    <w:pPr>
      <w:ind w:left="720"/>
      <w:outlineLvl w:val="8"/>
    </w:pPr>
    <w:rPr>
      <w:rFonts w:ascii="Times New Roman" w:hAnsi="Times New Roman"/>
      <w:i/>
      <w:sz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Standaardinspringing">
    <w:name w:val="Normal Indent"/>
    <w:basedOn w:val="Standaard"/>
    <w:rsid w:val="00896D51"/>
  </w:style>
  <w:style w:type="paragraph" w:styleId="Inhopg5">
    <w:name w:val="toc 5"/>
    <w:basedOn w:val="Standaard"/>
    <w:next w:val="Standaard"/>
    <w:semiHidden/>
    <w:pPr>
      <w:spacing w:before="0" w:after="0"/>
      <w:ind w:left="880"/>
    </w:pPr>
    <w:rPr>
      <w:rFonts w:ascii="Times New Roman" w:hAnsi="Times New Roman"/>
      <w:sz w:val="18"/>
    </w:rPr>
  </w:style>
  <w:style w:type="paragraph" w:styleId="Inhopg4">
    <w:name w:val="toc 4"/>
    <w:basedOn w:val="Standaard"/>
    <w:next w:val="Standaard"/>
    <w:semiHidden/>
    <w:pPr>
      <w:spacing w:before="0" w:after="0"/>
      <w:ind w:left="660"/>
    </w:pPr>
    <w:rPr>
      <w:rFonts w:ascii="Times New Roman" w:hAnsi="Times New Roman"/>
      <w:sz w:val="18"/>
    </w:rPr>
  </w:style>
  <w:style w:type="paragraph" w:styleId="Inhopg3">
    <w:name w:val="toc 3"/>
    <w:basedOn w:val="Inhopg2"/>
    <w:next w:val="Standaard"/>
    <w:semiHidden/>
    <w:pPr>
      <w:ind w:left="440"/>
    </w:pPr>
    <w:rPr>
      <w:i/>
      <w:smallCaps w:val="0"/>
    </w:rPr>
  </w:style>
  <w:style w:type="paragraph" w:styleId="Inhopg2">
    <w:name w:val="toc 2"/>
    <w:basedOn w:val="Inhopg1"/>
    <w:semiHidden/>
    <w:pPr>
      <w:spacing w:before="0" w:after="0"/>
      <w:ind w:left="220"/>
    </w:pPr>
    <w:rPr>
      <w:b w:val="0"/>
      <w:caps w:val="0"/>
      <w:smallCaps/>
    </w:rPr>
  </w:style>
  <w:style w:type="paragraph" w:styleId="Inhopg1">
    <w:name w:val="toc 1"/>
    <w:basedOn w:val="Kop1"/>
    <w:next w:val="Standaard"/>
    <w:uiPriority w:val="39"/>
    <w:pPr>
      <w:spacing w:before="120" w:after="120"/>
      <w:ind w:left="0" w:firstLine="0"/>
      <w:outlineLvl w:val="9"/>
    </w:pPr>
    <w:rPr>
      <w:rFonts w:ascii="Times New Roman" w:hAnsi="Times New Roman"/>
      <w:caps/>
      <w:sz w:val="20"/>
    </w:rPr>
  </w:style>
  <w:style w:type="paragraph" w:styleId="Index7">
    <w:name w:val="index 7"/>
    <w:basedOn w:val="Standaard"/>
    <w:next w:val="Standaard"/>
    <w:semiHidden/>
    <w:pPr>
      <w:ind w:left="1698"/>
    </w:pPr>
  </w:style>
  <w:style w:type="paragraph" w:styleId="Index6">
    <w:name w:val="index 6"/>
    <w:basedOn w:val="Standaard"/>
    <w:next w:val="Standaard"/>
    <w:semiHidden/>
    <w:pPr>
      <w:ind w:left="1415"/>
    </w:pPr>
  </w:style>
  <w:style w:type="paragraph" w:styleId="Index5">
    <w:name w:val="index 5"/>
    <w:basedOn w:val="Standaard"/>
    <w:next w:val="Standaard"/>
    <w:semiHidden/>
    <w:pPr>
      <w:ind w:left="1132"/>
    </w:pPr>
  </w:style>
  <w:style w:type="paragraph" w:styleId="Index4">
    <w:name w:val="index 4"/>
    <w:basedOn w:val="Standaard"/>
    <w:next w:val="Standaard"/>
    <w:semiHidden/>
    <w:pPr>
      <w:ind w:left="849"/>
    </w:pPr>
  </w:style>
  <w:style w:type="paragraph" w:styleId="Index3">
    <w:name w:val="index 3"/>
    <w:basedOn w:val="Standaard"/>
    <w:next w:val="Standaard"/>
    <w:semiHidden/>
    <w:pPr>
      <w:ind w:left="566"/>
    </w:pPr>
  </w:style>
  <w:style w:type="paragraph" w:styleId="Index2">
    <w:name w:val="index 2"/>
    <w:basedOn w:val="Standaard"/>
    <w:next w:val="Standaard"/>
    <w:semiHidden/>
    <w:pPr>
      <w:ind w:left="283"/>
    </w:pPr>
  </w:style>
  <w:style w:type="paragraph" w:styleId="Index1">
    <w:name w:val="index 1"/>
    <w:basedOn w:val="Standaard"/>
    <w:next w:val="Standaard"/>
    <w:semiHidden/>
    <w:pPr>
      <w:ind w:left="-3240"/>
    </w:pPr>
  </w:style>
  <w:style w:type="character" w:styleId="Regelnummer">
    <w:name w:val="line number"/>
    <w:basedOn w:val="Standaardalinea-lettertype"/>
  </w:style>
  <w:style w:type="paragraph" w:styleId="Indexkop">
    <w:name w:val="index heading"/>
    <w:basedOn w:val="Kop1"/>
    <w:next w:val="Standaard"/>
    <w:semiHidden/>
    <w:pPr>
      <w:spacing w:before="187" w:after="58"/>
      <w:outlineLvl w:val="9"/>
    </w:pPr>
    <w:rPr>
      <w:sz w:val="24"/>
    </w:rPr>
  </w:style>
  <w:style w:type="paragraph" w:styleId="Voettekst">
    <w:name w:val="footer"/>
    <w:basedOn w:val="Kop1"/>
    <w:pPr>
      <w:tabs>
        <w:tab w:val="right" w:pos="6379"/>
        <w:tab w:val="right" w:pos="9498"/>
      </w:tabs>
      <w:spacing w:before="0" w:after="0"/>
      <w:ind w:left="0" w:right="-1" w:firstLine="0"/>
      <w:outlineLvl w:val="9"/>
    </w:pPr>
    <w:rPr>
      <w:rFonts w:ascii="Arial Narrow" w:hAnsi="Arial Narrow"/>
      <w:b w:val="0"/>
      <w:sz w:val="18"/>
    </w:rPr>
  </w:style>
  <w:style w:type="paragraph" w:styleId="Koptekst">
    <w:name w:val="header"/>
    <w:basedOn w:val="Titel"/>
    <w:pPr>
      <w:pBdr>
        <w:bottom w:val="single" w:sz="6" w:space="1" w:color="auto"/>
      </w:pBdr>
      <w:tabs>
        <w:tab w:val="center" w:pos="4252"/>
        <w:tab w:val="right" w:pos="8504"/>
      </w:tabs>
      <w:spacing w:before="0" w:after="480"/>
    </w:pPr>
    <w:rPr>
      <w:b w:val="0"/>
      <w:sz w:val="20"/>
    </w:rPr>
  </w:style>
  <w:style w:type="paragraph" w:styleId="Titel">
    <w:name w:val="Title"/>
    <w:basedOn w:val="Kop1"/>
    <w:next w:val="Ondertitel"/>
    <w:link w:val="TitelChar"/>
    <w:qFormat/>
    <w:pPr>
      <w:spacing w:after="240"/>
      <w:ind w:left="0" w:firstLine="0"/>
      <w:outlineLvl w:val="9"/>
    </w:pPr>
    <w:rPr>
      <w:rFonts w:ascii="Arial" w:hAnsi="Arial"/>
      <w:color w:val="FF0000"/>
    </w:rPr>
  </w:style>
  <w:style w:type="paragraph" w:styleId="Ondertitel">
    <w:name w:val="Subtitle"/>
    <w:basedOn w:val="Titel"/>
    <w:next w:val="Naamregel"/>
    <w:pPr>
      <w:spacing w:before="0" w:after="960"/>
    </w:pPr>
    <w:rPr>
      <w:sz w:val="32"/>
    </w:rPr>
  </w:style>
  <w:style w:type="paragraph" w:customStyle="1" w:styleId="Naamregel">
    <w:name w:val="Naamregel"/>
    <w:basedOn w:val="Kop1"/>
    <w:next w:val="Standaard"/>
    <w:pPr>
      <w:spacing w:before="120" w:after="120"/>
      <w:ind w:left="0" w:firstLine="0"/>
      <w:outlineLvl w:val="9"/>
    </w:pPr>
    <w:rPr>
      <w:rFonts w:ascii="Arial" w:hAnsi="Arial"/>
      <w:b w:val="0"/>
      <w:color w:val="FF0000"/>
      <w:sz w:val="16"/>
    </w:rPr>
  </w:style>
  <w:style w:type="character" w:styleId="Voetnootmarkering">
    <w:name w:val="footnote reference"/>
    <w:basedOn w:val="Standaardalinea-lettertype"/>
    <w:semiHidden/>
    <w:rPr>
      <w:position w:val="6"/>
      <w:sz w:val="16"/>
    </w:rPr>
  </w:style>
  <w:style w:type="paragraph" w:styleId="Voetnoottekst">
    <w:name w:val="footnote text"/>
    <w:basedOn w:val="Standaard"/>
    <w:semiHidden/>
    <w:pPr>
      <w:ind w:left="180" w:hanging="180"/>
    </w:pPr>
  </w:style>
  <w:style w:type="paragraph" w:customStyle="1" w:styleId="Bedrijfsnaam">
    <w:name w:val="Bedrijfsnaam"/>
    <w:basedOn w:val="Kop1"/>
    <w:pPr>
      <w:spacing w:before="120" w:after="120"/>
      <w:ind w:left="0" w:firstLine="0"/>
      <w:outlineLvl w:val="9"/>
    </w:pPr>
    <w:rPr>
      <w:rFonts w:ascii="Arial" w:hAnsi="Arial"/>
      <w:b w:val="0"/>
      <w:color w:val="FF0000"/>
      <w:sz w:val="16"/>
    </w:rPr>
  </w:style>
  <w:style w:type="paragraph" w:customStyle="1" w:styleId="KoptekstInhoudsopgave">
    <w:name w:val="KoptekstInhoudsopgave"/>
    <w:basedOn w:val="Naamregel"/>
    <w:pPr>
      <w:spacing w:before="1440" w:after="720"/>
      <w:ind w:left="-3240"/>
    </w:pPr>
    <w:rPr>
      <w:sz w:val="60"/>
    </w:rPr>
  </w:style>
  <w:style w:type="paragraph" w:styleId="Lijst">
    <w:name w:val="List"/>
    <w:basedOn w:val="Standaard"/>
    <w:pPr>
      <w:tabs>
        <w:tab w:val="left" w:pos="3600"/>
      </w:tabs>
      <w:spacing w:after="120"/>
      <w:ind w:left="720" w:hanging="360"/>
    </w:pPr>
  </w:style>
  <w:style w:type="paragraph" w:customStyle="1" w:styleId="TabelTekst">
    <w:name w:val="TabelTekst"/>
    <w:basedOn w:val="Standaard"/>
  </w:style>
  <w:style w:type="paragraph" w:customStyle="1" w:styleId="Normal1">
    <w:name w:val="Normal1"/>
    <w:basedOn w:val="Bedrijfsnaam"/>
  </w:style>
  <w:style w:type="paragraph" w:customStyle="1" w:styleId="InOpdrachtVan">
    <w:name w:val="InOpdrachtVan"/>
    <w:basedOn w:val="Naamregel"/>
    <w:pPr>
      <w:spacing w:before="720" w:after="720"/>
    </w:pPr>
    <w:rPr>
      <w:sz w:val="24"/>
    </w:rPr>
  </w:style>
  <w:style w:type="paragraph" w:customStyle="1" w:styleId="RapportNummer">
    <w:name w:val="RapportNummer"/>
    <w:basedOn w:val="Naamregel"/>
    <w:rPr>
      <w:sz w:val="20"/>
    </w:rPr>
  </w:style>
  <w:style w:type="paragraph" w:customStyle="1" w:styleId="PlaatsDatum">
    <w:name w:val="PlaatsDatum"/>
    <w:basedOn w:val="InOpdrachtVan"/>
  </w:style>
  <w:style w:type="paragraph" w:customStyle="1" w:styleId="TabelBoven">
    <w:name w:val="TabelBoven"/>
    <w:basedOn w:val="Standaard"/>
    <w:pPr>
      <w:keepNext/>
      <w:keepLines/>
      <w:spacing w:before="240" w:after="240"/>
      <w:ind w:hanging="1134"/>
    </w:pPr>
    <w:rPr>
      <w:sz w:val="20"/>
    </w:rPr>
  </w:style>
  <w:style w:type="paragraph" w:customStyle="1" w:styleId="Figuuronderschrift">
    <w:name w:val="Figuuronderschrift"/>
    <w:basedOn w:val="Standaard"/>
    <w:pPr>
      <w:keepLines/>
      <w:spacing w:before="240" w:after="240"/>
      <w:ind w:hanging="1134"/>
      <w:jc w:val="both"/>
    </w:pPr>
    <w:rPr>
      <w:sz w:val="20"/>
    </w:rPr>
  </w:style>
  <w:style w:type="paragraph" w:customStyle="1" w:styleId="Subtitel">
    <w:name w:val="Subtitel"/>
    <w:basedOn w:val="Kop1"/>
    <w:link w:val="SubtitelChar"/>
    <w:qFormat/>
    <w:pPr>
      <w:keepNext/>
      <w:keepLines/>
      <w:spacing w:before="0" w:after="120"/>
      <w:ind w:left="0"/>
      <w:outlineLvl w:val="9"/>
    </w:pPr>
    <w:rPr>
      <w:rFonts w:ascii="Palatino" w:hAnsi="Palatino"/>
      <w:b w:val="0"/>
      <w:color w:val="FF0000"/>
      <w:sz w:val="28"/>
      <w:lang w:val="en-GB"/>
    </w:rPr>
  </w:style>
  <w:style w:type="paragraph" w:customStyle="1" w:styleId="LitLijst">
    <w:name w:val="LitLijst"/>
    <w:basedOn w:val="Standaard"/>
    <w:pPr>
      <w:keepLines/>
      <w:spacing w:before="0" w:after="0"/>
      <w:ind w:left="851" w:hanging="851"/>
    </w:pPr>
    <w:rPr>
      <w:sz w:val="20"/>
      <w:lang w:val="en-GB"/>
    </w:rPr>
  </w:style>
  <w:style w:type="paragraph" w:customStyle="1" w:styleId="UitgevoerdDoor">
    <w:name w:val="UitgevoerdDoor"/>
    <w:basedOn w:val="RapportNummer"/>
    <w:pPr>
      <w:spacing w:before="1440"/>
    </w:pPr>
  </w:style>
  <w:style w:type="paragraph" w:customStyle="1" w:styleId="Inhoud">
    <w:name w:val="Inhoud"/>
    <w:basedOn w:val="Kop1"/>
    <w:pPr>
      <w:outlineLvl w:val="9"/>
    </w:pPr>
  </w:style>
  <w:style w:type="paragraph" w:customStyle="1" w:styleId="Kop-Bijlage">
    <w:name w:val="Kop-Bijlage"/>
    <w:basedOn w:val="Kop2"/>
    <w:pPr>
      <w:outlineLvl w:val="9"/>
    </w:pPr>
  </w:style>
  <w:style w:type="paragraph" w:customStyle="1" w:styleId="adres">
    <w:name w:val="adres"/>
    <w:basedOn w:val="Standaard"/>
    <w:rPr>
      <w:rFonts w:ascii="Arial" w:hAnsi="Arial"/>
      <w:sz w:val="20"/>
    </w:rPr>
  </w:style>
  <w:style w:type="paragraph" w:customStyle="1" w:styleId="Titel2">
    <w:name w:val="Titel2"/>
    <w:basedOn w:val="Titel"/>
    <w:rPr>
      <w:sz w:val="32"/>
    </w:rPr>
  </w:style>
  <w:style w:type="paragraph" w:customStyle="1" w:styleId="Subtitel2">
    <w:name w:val="Subtitel2"/>
    <w:basedOn w:val="Subtitel"/>
    <w:pPr>
      <w:ind w:firstLine="0"/>
    </w:pPr>
    <w:rPr>
      <w:rFonts w:ascii="Arial" w:hAnsi="Arial"/>
      <w:sz w:val="24"/>
    </w:rPr>
  </w:style>
  <w:style w:type="paragraph" w:customStyle="1" w:styleId="Ondertitel2">
    <w:name w:val="Ondertitel2"/>
    <w:basedOn w:val="Ondertitel"/>
    <w:rPr>
      <w:color w:val="0000FF"/>
      <w:sz w:val="28"/>
    </w:rPr>
  </w:style>
  <w:style w:type="paragraph" w:customStyle="1" w:styleId="Box">
    <w:name w:val="Box"/>
    <w:basedOn w:val="Standaard"/>
    <w:pPr>
      <w:framePr w:h="4445" w:hSpace="142" w:wrap="around" w:vAnchor="page" w:hAnchor="page" w:x="4118" w:y="8785"/>
      <w:spacing w:before="120" w:after="120"/>
    </w:pPr>
    <w:rPr>
      <w:rFonts w:ascii="Arial" w:hAnsi="Arial"/>
      <w:sz w:val="16"/>
    </w:rPr>
  </w:style>
  <w:style w:type="paragraph" w:customStyle="1" w:styleId="Copyright">
    <w:name w:val="Copyright"/>
    <w:basedOn w:val="Standaard"/>
    <w:pPr>
      <w:spacing w:before="0" w:after="0"/>
    </w:pPr>
    <w:rPr>
      <w:rFonts w:ascii="Arial" w:hAnsi="Arial"/>
      <w:sz w:val="16"/>
    </w:rPr>
  </w:style>
  <w:style w:type="paragraph" w:customStyle="1" w:styleId="Uitvoering">
    <w:name w:val="Uitvoering"/>
    <w:basedOn w:val="Box"/>
    <w:pPr>
      <w:framePr w:wrap="around"/>
    </w:pPr>
    <w:rPr>
      <w:color w:val="0000FF"/>
    </w:rPr>
  </w:style>
  <w:style w:type="character" w:styleId="Paginanummer">
    <w:name w:val="page number"/>
    <w:basedOn w:val="Standaardalinea-lettertype"/>
  </w:style>
  <w:style w:type="paragraph" w:styleId="Inhopg6">
    <w:name w:val="toc 6"/>
    <w:basedOn w:val="Standaard"/>
    <w:next w:val="Standaard"/>
    <w:semiHidden/>
    <w:pPr>
      <w:spacing w:before="0" w:after="0"/>
      <w:ind w:left="1100"/>
    </w:pPr>
    <w:rPr>
      <w:rFonts w:ascii="Times New Roman" w:hAnsi="Times New Roman"/>
      <w:sz w:val="18"/>
    </w:rPr>
  </w:style>
  <w:style w:type="paragraph" w:styleId="Inhopg7">
    <w:name w:val="toc 7"/>
    <w:basedOn w:val="Standaard"/>
    <w:next w:val="Standaard"/>
    <w:semiHidden/>
    <w:pPr>
      <w:spacing w:before="0" w:after="0"/>
      <w:ind w:left="1320"/>
    </w:pPr>
    <w:rPr>
      <w:rFonts w:ascii="Times New Roman" w:hAnsi="Times New Roman"/>
      <w:sz w:val="18"/>
    </w:rPr>
  </w:style>
  <w:style w:type="paragraph" w:styleId="Inhopg8">
    <w:name w:val="toc 8"/>
    <w:basedOn w:val="Standaard"/>
    <w:next w:val="Standaard"/>
    <w:semiHidden/>
    <w:pPr>
      <w:spacing w:before="0" w:after="0"/>
      <w:ind w:left="1540"/>
    </w:pPr>
    <w:rPr>
      <w:rFonts w:ascii="Times New Roman" w:hAnsi="Times New Roman"/>
      <w:sz w:val="18"/>
    </w:rPr>
  </w:style>
  <w:style w:type="paragraph" w:styleId="Inhopg9">
    <w:name w:val="toc 9"/>
    <w:basedOn w:val="Standaard"/>
    <w:next w:val="Standaard"/>
    <w:semiHidden/>
    <w:pPr>
      <w:spacing w:before="0" w:after="0"/>
      <w:ind w:left="1760"/>
    </w:pPr>
    <w:rPr>
      <w:rFonts w:ascii="Times New Roman" w:hAnsi="Times New Roman"/>
      <w:sz w:val="18"/>
    </w:rPr>
  </w:style>
  <w:style w:type="paragraph" w:customStyle="1" w:styleId="Adresafzender">
    <w:name w:val="Adres afzender"/>
    <w:basedOn w:val="Standaard"/>
    <w:pPr>
      <w:keepLines/>
      <w:framePr w:w="4320" w:h="965" w:hSpace="187" w:vSpace="187" w:wrap="notBeside" w:vAnchor="page" w:hAnchor="margin" w:xAlign="right" w:y="966" w:anchorLock="1"/>
      <w:tabs>
        <w:tab w:val="left" w:pos="2160"/>
      </w:tabs>
      <w:spacing w:before="0" w:after="0" w:line="160" w:lineRule="atLeast"/>
    </w:pPr>
    <w:rPr>
      <w:rFonts w:ascii="Arial" w:hAnsi="Arial"/>
      <w:sz w:val="14"/>
    </w:rPr>
  </w:style>
  <w:style w:type="paragraph" w:styleId="Plattetekst">
    <w:name w:val="Body Text"/>
    <w:basedOn w:val="Standaard"/>
    <w:rPr>
      <w:b/>
    </w:rPr>
  </w:style>
  <w:style w:type="paragraph" w:styleId="Documentstructuur">
    <w:name w:val="Document Map"/>
    <w:basedOn w:val="Standaard"/>
    <w:semiHidden/>
    <w:pPr>
      <w:shd w:val="clear" w:color="auto" w:fill="000080"/>
    </w:pPr>
    <w:rPr>
      <w:rFonts w:ascii="Tahoma" w:hAnsi="Tahoma"/>
    </w:rPr>
  </w:style>
  <w:style w:type="paragraph" w:styleId="Lijstmetafbeeldingen">
    <w:name w:val="table of figures"/>
    <w:basedOn w:val="Standaard"/>
    <w:next w:val="Standaard"/>
    <w:semiHidden/>
    <w:pPr>
      <w:spacing w:before="0" w:after="0"/>
    </w:pPr>
    <w:rPr>
      <w:rFonts w:ascii="Times New Roman" w:hAnsi="Times New Roman"/>
      <w:i/>
      <w:sz w:val="20"/>
    </w:rPr>
  </w:style>
  <w:style w:type="character" w:styleId="Hyperlink">
    <w:name w:val="Hyperlink"/>
    <w:basedOn w:val="Standaardalinea-lettertype"/>
    <w:uiPriority w:val="99"/>
    <w:rPr>
      <w:color w:val="0000FF"/>
      <w:u w:val="single"/>
    </w:rPr>
  </w:style>
  <w:style w:type="paragraph" w:customStyle="1" w:styleId="literatuur">
    <w:name w:val="literatuur"/>
    <w:basedOn w:val="Standaard"/>
    <w:rsid w:val="006746F9"/>
    <w:pPr>
      <w:tabs>
        <w:tab w:val="left" w:pos="851"/>
        <w:tab w:val="left" w:pos="1701"/>
      </w:tabs>
      <w:spacing w:before="0" w:after="0" w:line="288" w:lineRule="auto"/>
      <w:ind w:left="284" w:hanging="284"/>
    </w:pPr>
    <w:rPr>
      <w:rFonts w:ascii="Arial" w:hAnsi="Arial"/>
      <w:sz w:val="18"/>
      <w:lang w:eastAsia="en-US"/>
    </w:rPr>
  </w:style>
  <w:style w:type="character" w:customStyle="1" w:styleId="Kop1Char">
    <w:name w:val="Kop 1 Char"/>
    <w:basedOn w:val="Standaardalinea-lettertype"/>
    <w:link w:val="Kop1"/>
    <w:rsid w:val="00214F0E"/>
    <w:rPr>
      <w:rFonts w:ascii="Helv" w:hAnsi="Helv"/>
      <w:b/>
      <w:sz w:val="60"/>
      <w:lang w:val="nl-NL" w:eastAsia="nl-NL" w:bidi="ar-SA"/>
    </w:rPr>
  </w:style>
  <w:style w:type="character" w:customStyle="1" w:styleId="SubtitelChar">
    <w:name w:val="Subtitel Char"/>
    <w:basedOn w:val="Kop1Char"/>
    <w:link w:val="Subtitel"/>
    <w:rsid w:val="00214F0E"/>
    <w:rPr>
      <w:rFonts w:ascii="Palatino" w:hAnsi="Palatino"/>
      <w:b/>
      <w:color w:val="FF0000"/>
      <w:sz w:val="28"/>
      <w:lang w:val="en-GB" w:eastAsia="nl-NL" w:bidi="ar-SA"/>
    </w:rPr>
  </w:style>
  <w:style w:type="paragraph" w:styleId="Bijschrift">
    <w:name w:val="caption"/>
    <w:aliases w:val="Bijschrift tabellen en figuren"/>
    <w:basedOn w:val="Standaard"/>
    <w:next w:val="Standaard"/>
    <w:autoRedefine/>
    <w:rsid w:val="006A0FD8"/>
    <w:pPr>
      <w:spacing w:before="120" w:after="120"/>
      <w:ind w:left="0"/>
    </w:pPr>
    <w:rPr>
      <w:rFonts w:ascii="Calibri" w:eastAsia="MS Mincho" w:hAnsi="Calibri"/>
      <w:b/>
      <w:sz w:val="20"/>
      <w:szCs w:val="18"/>
      <w:lang w:eastAsia="en-US"/>
    </w:rPr>
  </w:style>
  <w:style w:type="character" w:customStyle="1" w:styleId="Kop3Char">
    <w:name w:val="Kop 3 Char"/>
    <w:basedOn w:val="Standaardalinea-lettertype"/>
    <w:link w:val="Kop3"/>
    <w:rsid w:val="00E6266A"/>
    <w:rPr>
      <w:rFonts w:ascii="Helv" w:hAnsi="Helv"/>
      <w:b/>
      <w:i/>
      <w:color w:val="0000FF"/>
      <w:sz w:val="28"/>
    </w:rPr>
  </w:style>
  <w:style w:type="character" w:customStyle="1" w:styleId="Kop2Char">
    <w:name w:val="Kop 2 Char"/>
    <w:basedOn w:val="Standaardalinea-lettertype"/>
    <w:link w:val="Kop2"/>
    <w:rsid w:val="006A4682"/>
    <w:rPr>
      <w:rFonts w:ascii="Helv" w:hAnsi="Helv"/>
      <w:b/>
      <w:color w:val="0000FF"/>
      <w:sz w:val="36"/>
    </w:rPr>
  </w:style>
  <w:style w:type="character" w:styleId="GevolgdeHyperlink">
    <w:name w:val="FollowedHyperlink"/>
    <w:basedOn w:val="Standaardalinea-lettertype"/>
    <w:uiPriority w:val="99"/>
    <w:semiHidden/>
    <w:unhideWhenUsed/>
    <w:rsid w:val="006F1A6D"/>
    <w:rPr>
      <w:color w:val="800080"/>
      <w:u w:val="single"/>
    </w:rPr>
  </w:style>
  <w:style w:type="paragraph" w:styleId="Normaalweb">
    <w:name w:val="Normal (Web)"/>
    <w:basedOn w:val="Standaard"/>
    <w:uiPriority w:val="99"/>
    <w:semiHidden/>
    <w:unhideWhenUsed/>
    <w:rsid w:val="00AE0B53"/>
    <w:pPr>
      <w:spacing w:before="30" w:after="100" w:afterAutospacing="1"/>
    </w:pPr>
    <w:rPr>
      <w:rFonts w:ascii="Times New Roman" w:hAnsi="Times New Roman"/>
      <w:sz w:val="18"/>
      <w:szCs w:val="18"/>
    </w:rPr>
  </w:style>
  <w:style w:type="character" w:customStyle="1" w:styleId="googqs-tidbit1">
    <w:name w:val="goog_qs-tidbit1"/>
    <w:basedOn w:val="Standaardalinea-lettertype"/>
    <w:rsid w:val="000B5F15"/>
    <w:rPr>
      <w:vanish w:val="0"/>
      <w:webHidden w:val="0"/>
      <w:specVanish w:val="0"/>
    </w:rPr>
  </w:style>
  <w:style w:type="paragraph" w:styleId="Lijstalinea">
    <w:name w:val="List Paragraph"/>
    <w:basedOn w:val="Standaard"/>
    <w:uiPriority w:val="34"/>
    <w:qFormat/>
    <w:rsid w:val="00E06701"/>
    <w:pPr>
      <w:ind w:left="720"/>
      <w:contextualSpacing/>
    </w:pPr>
  </w:style>
  <w:style w:type="character" w:customStyle="1" w:styleId="TitelChar">
    <w:name w:val="Titel Char"/>
    <w:basedOn w:val="Standaardalinea-lettertype"/>
    <w:link w:val="Titel"/>
    <w:rsid w:val="003E09E2"/>
    <w:rPr>
      <w:rFonts w:ascii="Arial" w:hAnsi="Arial"/>
      <w:b/>
      <w:color w:val="FF0000"/>
      <w:sz w:val="60"/>
    </w:rPr>
  </w:style>
  <w:style w:type="paragraph" w:styleId="Geenafstand">
    <w:name w:val="No Spacing"/>
    <w:uiPriority w:val="1"/>
    <w:qFormat/>
    <w:rsid w:val="00631C74"/>
    <w:rPr>
      <w:rFonts w:ascii="Tms Rmn" w:hAnsi="Tms Rmn"/>
      <w:sz w:val="22"/>
    </w:rPr>
  </w:style>
  <w:style w:type="character" w:styleId="Onopgelostemelding">
    <w:name w:val="Unresolved Mention"/>
    <w:basedOn w:val="Standaardalinea-lettertype"/>
    <w:uiPriority w:val="99"/>
    <w:semiHidden/>
    <w:unhideWhenUsed/>
    <w:rsid w:val="003721A1"/>
    <w:rPr>
      <w:color w:val="808080"/>
      <w:shd w:val="clear" w:color="auto" w:fill="E6E6E6"/>
    </w:rPr>
  </w:style>
  <w:style w:type="paragraph" w:styleId="Ballontekst">
    <w:name w:val="Balloon Text"/>
    <w:basedOn w:val="Standaard"/>
    <w:link w:val="BallontekstChar"/>
    <w:uiPriority w:val="99"/>
    <w:semiHidden/>
    <w:unhideWhenUsed/>
    <w:rsid w:val="00E606CE"/>
    <w:pPr>
      <w:spacing w:before="0" w:after="0"/>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E606C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285559">
      <w:bodyDiv w:val="1"/>
      <w:marLeft w:val="0"/>
      <w:marRight w:val="0"/>
      <w:marTop w:val="0"/>
      <w:marBottom w:val="0"/>
      <w:divBdr>
        <w:top w:val="none" w:sz="0" w:space="0" w:color="auto"/>
        <w:left w:val="none" w:sz="0" w:space="0" w:color="auto"/>
        <w:bottom w:val="none" w:sz="0" w:space="0" w:color="auto"/>
        <w:right w:val="none" w:sz="0" w:space="0" w:color="auto"/>
      </w:divBdr>
    </w:div>
    <w:div w:id="44722358">
      <w:bodyDiv w:val="1"/>
      <w:marLeft w:val="0"/>
      <w:marRight w:val="0"/>
      <w:marTop w:val="0"/>
      <w:marBottom w:val="0"/>
      <w:divBdr>
        <w:top w:val="none" w:sz="0" w:space="0" w:color="auto"/>
        <w:left w:val="none" w:sz="0" w:space="0" w:color="auto"/>
        <w:bottom w:val="none" w:sz="0" w:space="0" w:color="auto"/>
        <w:right w:val="none" w:sz="0" w:space="0" w:color="auto"/>
      </w:divBdr>
    </w:div>
    <w:div w:id="50616256">
      <w:bodyDiv w:val="1"/>
      <w:marLeft w:val="0"/>
      <w:marRight w:val="0"/>
      <w:marTop w:val="0"/>
      <w:marBottom w:val="0"/>
      <w:divBdr>
        <w:top w:val="none" w:sz="0" w:space="0" w:color="auto"/>
        <w:left w:val="none" w:sz="0" w:space="0" w:color="auto"/>
        <w:bottom w:val="none" w:sz="0" w:space="0" w:color="auto"/>
        <w:right w:val="none" w:sz="0" w:space="0" w:color="auto"/>
      </w:divBdr>
    </w:div>
    <w:div w:id="86736753">
      <w:bodyDiv w:val="1"/>
      <w:marLeft w:val="0"/>
      <w:marRight w:val="0"/>
      <w:marTop w:val="0"/>
      <w:marBottom w:val="0"/>
      <w:divBdr>
        <w:top w:val="none" w:sz="0" w:space="0" w:color="auto"/>
        <w:left w:val="none" w:sz="0" w:space="0" w:color="auto"/>
        <w:bottom w:val="none" w:sz="0" w:space="0" w:color="auto"/>
        <w:right w:val="none" w:sz="0" w:space="0" w:color="auto"/>
      </w:divBdr>
    </w:div>
    <w:div w:id="154536343">
      <w:bodyDiv w:val="1"/>
      <w:marLeft w:val="0"/>
      <w:marRight w:val="0"/>
      <w:marTop w:val="0"/>
      <w:marBottom w:val="0"/>
      <w:divBdr>
        <w:top w:val="none" w:sz="0" w:space="0" w:color="auto"/>
        <w:left w:val="none" w:sz="0" w:space="0" w:color="auto"/>
        <w:bottom w:val="none" w:sz="0" w:space="0" w:color="auto"/>
        <w:right w:val="none" w:sz="0" w:space="0" w:color="auto"/>
      </w:divBdr>
    </w:div>
    <w:div w:id="229121512">
      <w:bodyDiv w:val="1"/>
      <w:marLeft w:val="0"/>
      <w:marRight w:val="0"/>
      <w:marTop w:val="0"/>
      <w:marBottom w:val="0"/>
      <w:divBdr>
        <w:top w:val="none" w:sz="0" w:space="0" w:color="auto"/>
        <w:left w:val="none" w:sz="0" w:space="0" w:color="auto"/>
        <w:bottom w:val="none" w:sz="0" w:space="0" w:color="auto"/>
        <w:right w:val="none" w:sz="0" w:space="0" w:color="auto"/>
      </w:divBdr>
    </w:div>
    <w:div w:id="268508082">
      <w:bodyDiv w:val="1"/>
      <w:marLeft w:val="0"/>
      <w:marRight w:val="0"/>
      <w:marTop w:val="0"/>
      <w:marBottom w:val="0"/>
      <w:divBdr>
        <w:top w:val="none" w:sz="0" w:space="0" w:color="auto"/>
        <w:left w:val="none" w:sz="0" w:space="0" w:color="auto"/>
        <w:bottom w:val="none" w:sz="0" w:space="0" w:color="auto"/>
        <w:right w:val="none" w:sz="0" w:space="0" w:color="auto"/>
      </w:divBdr>
    </w:div>
    <w:div w:id="351301239">
      <w:bodyDiv w:val="1"/>
      <w:marLeft w:val="0"/>
      <w:marRight w:val="0"/>
      <w:marTop w:val="0"/>
      <w:marBottom w:val="0"/>
      <w:divBdr>
        <w:top w:val="none" w:sz="0" w:space="0" w:color="auto"/>
        <w:left w:val="none" w:sz="0" w:space="0" w:color="auto"/>
        <w:bottom w:val="none" w:sz="0" w:space="0" w:color="auto"/>
        <w:right w:val="none" w:sz="0" w:space="0" w:color="auto"/>
      </w:divBdr>
    </w:div>
    <w:div w:id="370880538">
      <w:bodyDiv w:val="1"/>
      <w:marLeft w:val="0"/>
      <w:marRight w:val="0"/>
      <w:marTop w:val="0"/>
      <w:marBottom w:val="0"/>
      <w:divBdr>
        <w:top w:val="none" w:sz="0" w:space="0" w:color="auto"/>
        <w:left w:val="none" w:sz="0" w:space="0" w:color="auto"/>
        <w:bottom w:val="none" w:sz="0" w:space="0" w:color="auto"/>
        <w:right w:val="none" w:sz="0" w:space="0" w:color="auto"/>
      </w:divBdr>
    </w:div>
    <w:div w:id="419184219">
      <w:bodyDiv w:val="1"/>
      <w:marLeft w:val="0"/>
      <w:marRight w:val="0"/>
      <w:marTop w:val="0"/>
      <w:marBottom w:val="0"/>
      <w:divBdr>
        <w:top w:val="none" w:sz="0" w:space="0" w:color="auto"/>
        <w:left w:val="none" w:sz="0" w:space="0" w:color="auto"/>
        <w:bottom w:val="none" w:sz="0" w:space="0" w:color="auto"/>
        <w:right w:val="none" w:sz="0" w:space="0" w:color="auto"/>
      </w:divBdr>
    </w:div>
    <w:div w:id="536353388">
      <w:bodyDiv w:val="1"/>
      <w:marLeft w:val="0"/>
      <w:marRight w:val="0"/>
      <w:marTop w:val="0"/>
      <w:marBottom w:val="0"/>
      <w:divBdr>
        <w:top w:val="none" w:sz="0" w:space="0" w:color="auto"/>
        <w:left w:val="none" w:sz="0" w:space="0" w:color="auto"/>
        <w:bottom w:val="none" w:sz="0" w:space="0" w:color="auto"/>
        <w:right w:val="none" w:sz="0" w:space="0" w:color="auto"/>
      </w:divBdr>
    </w:div>
    <w:div w:id="620572791">
      <w:bodyDiv w:val="1"/>
      <w:marLeft w:val="0"/>
      <w:marRight w:val="0"/>
      <w:marTop w:val="0"/>
      <w:marBottom w:val="0"/>
      <w:divBdr>
        <w:top w:val="none" w:sz="0" w:space="0" w:color="auto"/>
        <w:left w:val="none" w:sz="0" w:space="0" w:color="auto"/>
        <w:bottom w:val="none" w:sz="0" w:space="0" w:color="auto"/>
        <w:right w:val="none" w:sz="0" w:space="0" w:color="auto"/>
      </w:divBdr>
    </w:div>
    <w:div w:id="857154671">
      <w:bodyDiv w:val="1"/>
      <w:marLeft w:val="0"/>
      <w:marRight w:val="0"/>
      <w:marTop w:val="0"/>
      <w:marBottom w:val="0"/>
      <w:divBdr>
        <w:top w:val="none" w:sz="0" w:space="0" w:color="auto"/>
        <w:left w:val="none" w:sz="0" w:space="0" w:color="auto"/>
        <w:bottom w:val="none" w:sz="0" w:space="0" w:color="auto"/>
        <w:right w:val="none" w:sz="0" w:space="0" w:color="auto"/>
      </w:divBdr>
    </w:div>
    <w:div w:id="873349603">
      <w:bodyDiv w:val="1"/>
      <w:marLeft w:val="0"/>
      <w:marRight w:val="0"/>
      <w:marTop w:val="0"/>
      <w:marBottom w:val="0"/>
      <w:divBdr>
        <w:top w:val="none" w:sz="0" w:space="0" w:color="auto"/>
        <w:left w:val="none" w:sz="0" w:space="0" w:color="auto"/>
        <w:bottom w:val="none" w:sz="0" w:space="0" w:color="auto"/>
        <w:right w:val="none" w:sz="0" w:space="0" w:color="auto"/>
      </w:divBdr>
    </w:div>
    <w:div w:id="922759700">
      <w:bodyDiv w:val="1"/>
      <w:marLeft w:val="0"/>
      <w:marRight w:val="0"/>
      <w:marTop w:val="0"/>
      <w:marBottom w:val="0"/>
      <w:divBdr>
        <w:top w:val="none" w:sz="0" w:space="0" w:color="auto"/>
        <w:left w:val="none" w:sz="0" w:space="0" w:color="auto"/>
        <w:bottom w:val="none" w:sz="0" w:space="0" w:color="auto"/>
        <w:right w:val="none" w:sz="0" w:space="0" w:color="auto"/>
      </w:divBdr>
    </w:div>
    <w:div w:id="984815516">
      <w:bodyDiv w:val="1"/>
      <w:marLeft w:val="0"/>
      <w:marRight w:val="0"/>
      <w:marTop w:val="0"/>
      <w:marBottom w:val="0"/>
      <w:divBdr>
        <w:top w:val="none" w:sz="0" w:space="0" w:color="auto"/>
        <w:left w:val="none" w:sz="0" w:space="0" w:color="auto"/>
        <w:bottom w:val="none" w:sz="0" w:space="0" w:color="auto"/>
        <w:right w:val="none" w:sz="0" w:space="0" w:color="auto"/>
      </w:divBdr>
    </w:div>
    <w:div w:id="989990227">
      <w:bodyDiv w:val="1"/>
      <w:marLeft w:val="0"/>
      <w:marRight w:val="0"/>
      <w:marTop w:val="0"/>
      <w:marBottom w:val="0"/>
      <w:divBdr>
        <w:top w:val="none" w:sz="0" w:space="0" w:color="auto"/>
        <w:left w:val="none" w:sz="0" w:space="0" w:color="auto"/>
        <w:bottom w:val="none" w:sz="0" w:space="0" w:color="auto"/>
        <w:right w:val="none" w:sz="0" w:space="0" w:color="auto"/>
      </w:divBdr>
    </w:div>
    <w:div w:id="1011028925">
      <w:bodyDiv w:val="1"/>
      <w:marLeft w:val="0"/>
      <w:marRight w:val="0"/>
      <w:marTop w:val="0"/>
      <w:marBottom w:val="0"/>
      <w:divBdr>
        <w:top w:val="none" w:sz="0" w:space="0" w:color="auto"/>
        <w:left w:val="none" w:sz="0" w:space="0" w:color="auto"/>
        <w:bottom w:val="none" w:sz="0" w:space="0" w:color="auto"/>
        <w:right w:val="none" w:sz="0" w:space="0" w:color="auto"/>
      </w:divBdr>
    </w:div>
    <w:div w:id="1061832809">
      <w:bodyDiv w:val="1"/>
      <w:marLeft w:val="0"/>
      <w:marRight w:val="0"/>
      <w:marTop w:val="0"/>
      <w:marBottom w:val="0"/>
      <w:divBdr>
        <w:top w:val="none" w:sz="0" w:space="0" w:color="auto"/>
        <w:left w:val="none" w:sz="0" w:space="0" w:color="auto"/>
        <w:bottom w:val="none" w:sz="0" w:space="0" w:color="auto"/>
        <w:right w:val="none" w:sz="0" w:space="0" w:color="auto"/>
      </w:divBdr>
    </w:div>
    <w:div w:id="1086922187">
      <w:bodyDiv w:val="1"/>
      <w:marLeft w:val="0"/>
      <w:marRight w:val="0"/>
      <w:marTop w:val="0"/>
      <w:marBottom w:val="0"/>
      <w:divBdr>
        <w:top w:val="none" w:sz="0" w:space="0" w:color="auto"/>
        <w:left w:val="none" w:sz="0" w:space="0" w:color="auto"/>
        <w:bottom w:val="none" w:sz="0" w:space="0" w:color="auto"/>
        <w:right w:val="none" w:sz="0" w:space="0" w:color="auto"/>
      </w:divBdr>
    </w:div>
    <w:div w:id="1103574432">
      <w:bodyDiv w:val="1"/>
      <w:marLeft w:val="0"/>
      <w:marRight w:val="0"/>
      <w:marTop w:val="0"/>
      <w:marBottom w:val="0"/>
      <w:divBdr>
        <w:top w:val="none" w:sz="0" w:space="0" w:color="auto"/>
        <w:left w:val="none" w:sz="0" w:space="0" w:color="auto"/>
        <w:bottom w:val="none" w:sz="0" w:space="0" w:color="auto"/>
        <w:right w:val="none" w:sz="0" w:space="0" w:color="auto"/>
      </w:divBdr>
    </w:div>
    <w:div w:id="1107965586">
      <w:bodyDiv w:val="1"/>
      <w:marLeft w:val="0"/>
      <w:marRight w:val="0"/>
      <w:marTop w:val="0"/>
      <w:marBottom w:val="0"/>
      <w:divBdr>
        <w:top w:val="none" w:sz="0" w:space="0" w:color="auto"/>
        <w:left w:val="none" w:sz="0" w:space="0" w:color="auto"/>
        <w:bottom w:val="none" w:sz="0" w:space="0" w:color="auto"/>
        <w:right w:val="none" w:sz="0" w:space="0" w:color="auto"/>
      </w:divBdr>
    </w:div>
    <w:div w:id="1133477687">
      <w:bodyDiv w:val="1"/>
      <w:marLeft w:val="0"/>
      <w:marRight w:val="0"/>
      <w:marTop w:val="0"/>
      <w:marBottom w:val="0"/>
      <w:divBdr>
        <w:top w:val="none" w:sz="0" w:space="0" w:color="auto"/>
        <w:left w:val="none" w:sz="0" w:space="0" w:color="auto"/>
        <w:bottom w:val="none" w:sz="0" w:space="0" w:color="auto"/>
        <w:right w:val="none" w:sz="0" w:space="0" w:color="auto"/>
      </w:divBdr>
    </w:div>
    <w:div w:id="1174491566">
      <w:bodyDiv w:val="1"/>
      <w:marLeft w:val="0"/>
      <w:marRight w:val="0"/>
      <w:marTop w:val="0"/>
      <w:marBottom w:val="0"/>
      <w:divBdr>
        <w:top w:val="none" w:sz="0" w:space="0" w:color="auto"/>
        <w:left w:val="none" w:sz="0" w:space="0" w:color="auto"/>
        <w:bottom w:val="none" w:sz="0" w:space="0" w:color="auto"/>
        <w:right w:val="none" w:sz="0" w:space="0" w:color="auto"/>
      </w:divBdr>
    </w:div>
    <w:div w:id="1179195129">
      <w:bodyDiv w:val="1"/>
      <w:marLeft w:val="0"/>
      <w:marRight w:val="0"/>
      <w:marTop w:val="0"/>
      <w:marBottom w:val="0"/>
      <w:divBdr>
        <w:top w:val="none" w:sz="0" w:space="0" w:color="auto"/>
        <w:left w:val="none" w:sz="0" w:space="0" w:color="auto"/>
        <w:bottom w:val="none" w:sz="0" w:space="0" w:color="auto"/>
        <w:right w:val="none" w:sz="0" w:space="0" w:color="auto"/>
      </w:divBdr>
    </w:div>
    <w:div w:id="1184589451">
      <w:bodyDiv w:val="1"/>
      <w:marLeft w:val="0"/>
      <w:marRight w:val="0"/>
      <w:marTop w:val="0"/>
      <w:marBottom w:val="0"/>
      <w:divBdr>
        <w:top w:val="none" w:sz="0" w:space="0" w:color="auto"/>
        <w:left w:val="none" w:sz="0" w:space="0" w:color="auto"/>
        <w:bottom w:val="none" w:sz="0" w:space="0" w:color="auto"/>
        <w:right w:val="none" w:sz="0" w:space="0" w:color="auto"/>
      </w:divBdr>
    </w:div>
    <w:div w:id="1189175433">
      <w:bodyDiv w:val="1"/>
      <w:marLeft w:val="0"/>
      <w:marRight w:val="0"/>
      <w:marTop w:val="0"/>
      <w:marBottom w:val="0"/>
      <w:divBdr>
        <w:top w:val="none" w:sz="0" w:space="0" w:color="auto"/>
        <w:left w:val="none" w:sz="0" w:space="0" w:color="auto"/>
        <w:bottom w:val="none" w:sz="0" w:space="0" w:color="auto"/>
        <w:right w:val="none" w:sz="0" w:space="0" w:color="auto"/>
      </w:divBdr>
    </w:div>
    <w:div w:id="1201019868">
      <w:bodyDiv w:val="1"/>
      <w:marLeft w:val="0"/>
      <w:marRight w:val="0"/>
      <w:marTop w:val="0"/>
      <w:marBottom w:val="0"/>
      <w:divBdr>
        <w:top w:val="none" w:sz="0" w:space="0" w:color="auto"/>
        <w:left w:val="none" w:sz="0" w:space="0" w:color="auto"/>
        <w:bottom w:val="none" w:sz="0" w:space="0" w:color="auto"/>
        <w:right w:val="none" w:sz="0" w:space="0" w:color="auto"/>
      </w:divBdr>
    </w:div>
    <w:div w:id="1292243509">
      <w:bodyDiv w:val="1"/>
      <w:marLeft w:val="0"/>
      <w:marRight w:val="0"/>
      <w:marTop w:val="0"/>
      <w:marBottom w:val="0"/>
      <w:divBdr>
        <w:top w:val="none" w:sz="0" w:space="0" w:color="auto"/>
        <w:left w:val="none" w:sz="0" w:space="0" w:color="auto"/>
        <w:bottom w:val="none" w:sz="0" w:space="0" w:color="auto"/>
        <w:right w:val="none" w:sz="0" w:space="0" w:color="auto"/>
      </w:divBdr>
    </w:div>
    <w:div w:id="1306157990">
      <w:bodyDiv w:val="1"/>
      <w:marLeft w:val="0"/>
      <w:marRight w:val="0"/>
      <w:marTop w:val="0"/>
      <w:marBottom w:val="0"/>
      <w:divBdr>
        <w:top w:val="none" w:sz="0" w:space="0" w:color="auto"/>
        <w:left w:val="none" w:sz="0" w:space="0" w:color="auto"/>
        <w:bottom w:val="none" w:sz="0" w:space="0" w:color="auto"/>
        <w:right w:val="none" w:sz="0" w:space="0" w:color="auto"/>
      </w:divBdr>
    </w:div>
    <w:div w:id="1308901640">
      <w:bodyDiv w:val="1"/>
      <w:marLeft w:val="0"/>
      <w:marRight w:val="0"/>
      <w:marTop w:val="0"/>
      <w:marBottom w:val="0"/>
      <w:divBdr>
        <w:top w:val="none" w:sz="0" w:space="0" w:color="auto"/>
        <w:left w:val="none" w:sz="0" w:space="0" w:color="auto"/>
        <w:bottom w:val="none" w:sz="0" w:space="0" w:color="auto"/>
        <w:right w:val="none" w:sz="0" w:space="0" w:color="auto"/>
      </w:divBdr>
    </w:div>
    <w:div w:id="1324970241">
      <w:bodyDiv w:val="1"/>
      <w:marLeft w:val="300"/>
      <w:marRight w:val="0"/>
      <w:marTop w:val="0"/>
      <w:marBottom w:val="0"/>
      <w:divBdr>
        <w:top w:val="none" w:sz="0" w:space="0" w:color="auto"/>
        <w:left w:val="none" w:sz="0" w:space="0" w:color="auto"/>
        <w:bottom w:val="none" w:sz="0" w:space="0" w:color="auto"/>
        <w:right w:val="none" w:sz="0" w:space="0" w:color="auto"/>
      </w:divBdr>
    </w:div>
    <w:div w:id="1336304722">
      <w:bodyDiv w:val="1"/>
      <w:marLeft w:val="0"/>
      <w:marRight w:val="0"/>
      <w:marTop w:val="0"/>
      <w:marBottom w:val="0"/>
      <w:divBdr>
        <w:top w:val="none" w:sz="0" w:space="0" w:color="auto"/>
        <w:left w:val="none" w:sz="0" w:space="0" w:color="auto"/>
        <w:bottom w:val="none" w:sz="0" w:space="0" w:color="auto"/>
        <w:right w:val="none" w:sz="0" w:space="0" w:color="auto"/>
      </w:divBdr>
    </w:div>
    <w:div w:id="1401363891">
      <w:bodyDiv w:val="1"/>
      <w:marLeft w:val="0"/>
      <w:marRight w:val="0"/>
      <w:marTop w:val="0"/>
      <w:marBottom w:val="0"/>
      <w:divBdr>
        <w:top w:val="none" w:sz="0" w:space="0" w:color="auto"/>
        <w:left w:val="none" w:sz="0" w:space="0" w:color="auto"/>
        <w:bottom w:val="none" w:sz="0" w:space="0" w:color="auto"/>
        <w:right w:val="none" w:sz="0" w:space="0" w:color="auto"/>
      </w:divBdr>
    </w:div>
    <w:div w:id="1697458624">
      <w:bodyDiv w:val="1"/>
      <w:marLeft w:val="0"/>
      <w:marRight w:val="0"/>
      <w:marTop w:val="0"/>
      <w:marBottom w:val="0"/>
      <w:divBdr>
        <w:top w:val="none" w:sz="0" w:space="0" w:color="auto"/>
        <w:left w:val="none" w:sz="0" w:space="0" w:color="auto"/>
        <w:bottom w:val="none" w:sz="0" w:space="0" w:color="auto"/>
        <w:right w:val="none" w:sz="0" w:space="0" w:color="auto"/>
      </w:divBdr>
    </w:div>
    <w:div w:id="1906838933">
      <w:bodyDiv w:val="1"/>
      <w:marLeft w:val="0"/>
      <w:marRight w:val="0"/>
      <w:marTop w:val="0"/>
      <w:marBottom w:val="0"/>
      <w:divBdr>
        <w:top w:val="none" w:sz="0" w:space="0" w:color="auto"/>
        <w:left w:val="none" w:sz="0" w:space="0" w:color="auto"/>
        <w:bottom w:val="none" w:sz="0" w:space="0" w:color="auto"/>
        <w:right w:val="none" w:sz="0" w:space="0" w:color="auto"/>
      </w:divBdr>
    </w:div>
    <w:div w:id="1907758030">
      <w:bodyDiv w:val="1"/>
      <w:marLeft w:val="0"/>
      <w:marRight w:val="0"/>
      <w:marTop w:val="0"/>
      <w:marBottom w:val="0"/>
      <w:divBdr>
        <w:top w:val="none" w:sz="0" w:space="0" w:color="auto"/>
        <w:left w:val="none" w:sz="0" w:space="0" w:color="auto"/>
        <w:bottom w:val="none" w:sz="0" w:space="0" w:color="auto"/>
        <w:right w:val="none" w:sz="0" w:space="0" w:color="auto"/>
      </w:divBdr>
    </w:div>
    <w:div w:id="2009365614">
      <w:bodyDiv w:val="1"/>
      <w:marLeft w:val="0"/>
      <w:marRight w:val="0"/>
      <w:marTop w:val="0"/>
      <w:marBottom w:val="0"/>
      <w:divBdr>
        <w:top w:val="none" w:sz="0" w:space="0" w:color="auto"/>
        <w:left w:val="none" w:sz="0" w:space="0" w:color="auto"/>
        <w:bottom w:val="none" w:sz="0" w:space="0" w:color="auto"/>
        <w:right w:val="none" w:sz="0" w:space="0" w:color="auto"/>
      </w:divBdr>
    </w:div>
    <w:div w:id="2044669319">
      <w:bodyDiv w:val="1"/>
      <w:marLeft w:val="0"/>
      <w:marRight w:val="0"/>
      <w:marTop w:val="0"/>
      <w:marBottom w:val="0"/>
      <w:divBdr>
        <w:top w:val="none" w:sz="0" w:space="0" w:color="auto"/>
        <w:left w:val="none" w:sz="0" w:space="0" w:color="auto"/>
        <w:bottom w:val="none" w:sz="0" w:space="0" w:color="auto"/>
        <w:right w:val="none" w:sz="0" w:space="0" w:color="auto"/>
      </w:divBdr>
    </w:div>
    <w:div w:id="2056080224">
      <w:bodyDiv w:val="1"/>
      <w:marLeft w:val="0"/>
      <w:marRight w:val="0"/>
      <w:marTop w:val="0"/>
      <w:marBottom w:val="0"/>
      <w:divBdr>
        <w:top w:val="none" w:sz="0" w:space="0" w:color="auto"/>
        <w:left w:val="none" w:sz="0" w:space="0" w:color="auto"/>
        <w:bottom w:val="none" w:sz="0" w:space="0" w:color="auto"/>
        <w:right w:val="none" w:sz="0" w:space="0" w:color="auto"/>
      </w:divBdr>
    </w:div>
    <w:div w:id="2128966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jpeg"/><Relationship Id="rId26" Type="http://schemas.openxmlformats.org/officeDocument/2006/relationships/image" Target="media/image11.emf"/><Relationship Id="rId21" Type="http://schemas.openxmlformats.org/officeDocument/2006/relationships/image" Target="media/image7.png"/><Relationship Id="rId34" Type="http://schemas.openxmlformats.org/officeDocument/2006/relationships/image" Target="media/image19.emf"/><Relationship Id="rId7" Type="http://schemas.openxmlformats.org/officeDocument/2006/relationships/endnotes" Target="endnotes.xml"/><Relationship Id="rId12" Type="http://schemas.openxmlformats.org/officeDocument/2006/relationships/hyperlink" Target="http://www.klinkhydrobiologie.nl" TargetMode="Externa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header" Target="header4.xm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6.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yperlink" Target="https://twnlist.aquadesk.nl/" TargetMode="External"/><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image" Target="media/image20.emf"/><Relationship Id="rId8" Type="http://schemas.openxmlformats.org/officeDocument/2006/relationships/image" Target="media/image1.pn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Administratie\Correspondentie\HAK%20rapport.dot"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B00648-F085-4516-B157-2AF99F7661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HAK rapport.dot</Template>
  <TotalTime>1</TotalTime>
  <Pages>21</Pages>
  <Words>2383</Words>
  <Characters>13110</Characters>
  <Application>Microsoft Office Word</Application>
  <DocSecurity>0</DocSecurity>
  <Lines>109</Lines>
  <Paragraphs>30</Paragraphs>
  <ScaleCrop>false</ScaleCrop>
  <HeadingPairs>
    <vt:vector size="2" baseType="variant">
      <vt:variant>
        <vt:lpstr>Titel</vt:lpstr>
      </vt:variant>
      <vt:variant>
        <vt:i4>1</vt:i4>
      </vt:variant>
    </vt:vector>
  </HeadingPairs>
  <TitlesOfParts>
    <vt:vector size="1" baseType="lpstr">
      <vt:lpstr>Standaard AquaSense nieuw rapport</vt:lpstr>
    </vt:vector>
  </TitlesOfParts>
  <Company/>
  <LinksUpToDate>false</LinksUpToDate>
  <CharactersWithSpaces>15463</CharactersWithSpaces>
  <SharedDoc>false</SharedDoc>
  <HLinks>
    <vt:vector size="18" baseType="variant">
      <vt:variant>
        <vt:i4>8061049</vt:i4>
      </vt:variant>
      <vt:variant>
        <vt:i4>67</vt:i4>
      </vt:variant>
      <vt:variant>
        <vt:i4>0</vt:i4>
      </vt:variant>
      <vt:variant>
        <vt:i4>5</vt:i4>
      </vt:variant>
      <vt:variant>
        <vt:lpwstr>http://www.klinkhydrobiologie.nl.sharedlinux.site4u.nl/index.php?page=macrofauna-in-de-rijn</vt:lpwstr>
      </vt:variant>
      <vt:variant>
        <vt:lpwstr/>
      </vt:variant>
      <vt:variant>
        <vt:i4>88</vt:i4>
      </vt:variant>
      <vt:variant>
        <vt:i4>12</vt:i4>
      </vt:variant>
      <vt:variant>
        <vt:i4>0</vt:i4>
      </vt:variant>
      <vt:variant>
        <vt:i4>5</vt:i4>
      </vt:variant>
      <vt:variant>
        <vt:lpwstr>http://www.klinkhydrobiologie.nl/</vt:lpwstr>
      </vt:variant>
      <vt:variant>
        <vt:lpwstr/>
      </vt:variant>
      <vt:variant>
        <vt:i4>1900589</vt:i4>
      </vt:variant>
      <vt:variant>
        <vt:i4>9</vt:i4>
      </vt:variant>
      <vt:variant>
        <vt:i4>0</vt:i4>
      </vt:variant>
      <vt:variant>
        <vt:i4>5</vt:i4>
      </vt:variant>
      <vt:variant>
        <vt:lpwstr>mailto:agklink@klinkhydrobiology.com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Standaard AquaSense nieuw rapport</dc:title>
  <dc:subject/>
  <dc:creator>Adviesburo Klink</dc:creator>
  <cp:keywords/>
  <cp:lastModifiedBy>Klink</cp:lastModifiedBy>
  <cp:revision>2</cp:revision>
  <cp:lastPrinted>2020-03-08T13:58:00Z</cp:lastPrinted>
  <dcterms:created xsi:type="dcterms:W3CDTF">2024-02-23T08:35:00Z</dcterms:created>
  <dcterms:modified xsi:type="dcterms:W3CDTF">2024-02-23T08:35:00Z</dcterms:modified>
</cp:coreProperties>
</file>